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62" w:rsidRPr="00297EF0" w:rsidRDefault="0054732F">
      <w:pPr>
        <w:rPr>
          <w:rFonts w:ascii="Calibri" w:eastAsia="MS Gothic" w:hAnsi="Calibri"/>
          <w:color w:val="548DD4"/>
          <w:szCs w:val="72"/>
        </w:rPr>
      </w:pPr>
      <w:r w:rsidRPr="0054732F">
        <w:rPr>
          <w:noProof/>
        </w:rPr>
        <w:pict>
          <v:group id="_x0000_s1093" style="position:absolute;margin-left:396pt;margin-top:54pt;width:187.55pt;height:107.25pt;z-index:251656704;mso-position-horizontal-relative:page;mso-position-vertical-relative:page" coordorigin="8474,1342" coordsize="3751,1225">
            <v:shapetype id="_x0000_t202" coordsize="21600,21600" o:spt="202" path="m,l,21600r21600,l21600,xe">
              <v:stroke joinstyle="miter"/>
              <v:path gradientshapeok="t" o:connecttype="rect"/>
            </v:shapetype>
            <v:shape id="_x0000_s1094" type="#_x0000_t202" style="position:absolute;left:8474;top:1539;width:1981;height:815;mso-wrap-edited:f" wrapcoords="0 0 21600 0 21600 21600 0 21600 0 0" filled="f" stroked="f" strokecolor="gray">
              <v:textbox style="mso-next-textbox:#_x0000_s1094" inset="0,0,0,0">
                <w:txbxContent>
                  <w:p w:rsidR="00E60D77" w:rsidRPr="007F3E49" w:rsidRDefault="00E60D77">
                    <w:pPr>
                      <w:contextualSpacing/>
                      <w:jc w:val="right"/>
                      <w:rPr>
                        <w:rFonts w:ascii="Calibri" w:hAnsi="Calibri"/>
                        <w:b/>
                        <w:color w:val="000000"/>
                        <w:sz w:val="32"/>
                        <w:szCs w:val="32"/>
                      </w:rPr>
                    </w:pPr>
                    <w:r w:rsidRPr="001702A5">
                      <w:rPr>
                        <w:rFonts w:ascii="Calibri" w:hAnsi="Calibri"/>
                        <w:b/>
                        <w:bCs/>
                        <w:color w:val="4F81BD"/>
                        <w:sz w:val="32"/>
                        <w:szCs w:val="32"/>
                      </w:rPr>
                      <w:t>Discovering Personal Genius</w:t>
                    </w:r>
                    <w:r w:rsidRPr="001702A5">
                      <w:rPr>
                        <w:rFonts w:ascii="Lucida Grande" w:hAnsi="Lucida Grande" w:cs="Lucida Grande"/>
                        <w:b/>
                        <w:bCs/>
                        <w:color w:val="4F81BD"/>
                      </w:rPr>
                      <w:t>™</w:t>
                    </w:r>
                  </w:p>
                </w:txbxContent>
              </v:textbox>
            </v:shape>
            <v:shape id="_x0000_s1095" type="#_x0000_t202" style="position:absolute;left:10656;top:1342;width:1569;height:1192;mso-wrap-edited:f" wrapcoords="0 0 21600 0 21600 21600 0 21600 0 0" filled="f" stroked="f">
              <v:textbox style="mso-next-textbox:#_x0000_s1095" inset="0,0,0,0">
                <w:txbxContent>
                  <w:p w:rsidR="00E60D77" w:rsidRPr="001E702A" w:rsidRDefault="00E60D77">
                    <w:pPr>
                      <w:contextualSpacing/>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_x0000_s1096" type="#_x0000_t32" style="position:absolute;left:10571;top:1644;width:0;height:923;mso-wrap-edited:f" o:connectortype="straight" wrapcoords="-2147483648 0 -2147483648 20903 -2147483648 20903 -2147483648 0 -2147483648 0" strokecolor="gray" strokeweight="1.5pt"/>
            <w10:wrap anchorx="page" anchory="page"/>
          </v:group>
        </w:pict>
      </w:r>
      <w:r w:rsidRPr="0054732F">
        <w:rPr>
          <w:noProof/>
        </w:rPr>
        <w:pict>
          <v:rect id="_x0000_s1092" style="position:absolute;margin-left:21.6pt;margin-top:36pt;width:568.8pt;height:17.6pt;z-index:251655680;mso-wrap-edited:f;mso-position-horizontal-relative:page;mso-position-vertical-relative:page" wrapcoords="-28 -600 -28 21000 21628 21000 21628 -600 -28 -600" fillcolor="#c2d69b" stroked="f" strokecolor="#4a7ebb" strokeweight="1.5pt">
            <v:fill o:detectmouseclick="t"/>
            <v:shadow opacity="22938f" offset="0"/>
            <v:textbox inset=",7.2pt,,7.2pt"/>
            <w10:wrap anchorx="page" anchory="page"/>
          </v:rect>
        </w:pict>
      </w:r>
      <w:r w:rsidRPr="0054732F">
        <w:pict>
          <v:group id="_x0000_s1086" style="position:absolute;margin-left:364.5pt;margin-top:-385.7pt;width:143.25pt;height:60.75pt;z-index:251654656" coordorigin="8895,1230" coordsize="2865,1215">
            <v:shape id="_x0000_s1087" type="#_x0000_t202" style="position:absolute;left:10290;top:1230;width:1470;height:1215" filled="f" stroked="f">
              <v:textbox style="mso-next-textbox:#_x0000_s1087">
                <w:txbxContent>
                  <w:p w:rsidR="00E60D77" w:rsidRDefault="00E60D77">
                    <w:pPr>
                      <w:rPr>
                        <w:color w:val="FFFFFF"/>
                        <w:sz w:val="92"/>
                        <w:szCs w:val="92"/>
                      </w:rPr>
                    </w:pPr>
                    <w:r>
                      <w:rPr>
                        <w:color w:val="FFFFFF"/>
                        <w:sz w:val="92"/>
                        <w:szCs w:val="92"/>
                      </w:rPr>
                      <w:t>08</w:t>
                    </w:r>
                  </w:p>
                </w:txbxContent>
              </v:textbox>
            </v:shape>
            <v:shape id="_x0000_s1088" type="#_x0000_t32" style="position:absolute;left:10290;top:1590;width:0;height:630" o:connectortype="straight" strokecolor="white" strokeweight="1.5pt"/>
            <v:shape id="_x0000_s1089" type="#_x0000_t202" style="position:absolute;left:8895;top:1455;width:1365;height:630" filled="f" stroked="f">
              <v:textbox style="mso-next-textbox:#_x0000_s1089">
                <w:txbxContent>
                  <w:p w:rsidR="00E60D77" w:rsidRDefault="00E60D77">
                    <w:pPr>
                      <w:jc w:val="right"/>
                      <w:rPr>
                        <w:rFonts w:ascii="Calibri" w:hAnsi="Calibri"/>
                        <w:b/>
                        <w:color w:val="FFFFFF"/>
                        <w:sz w:val="32"/>
                        <w:szCs w:val="32"/>
                      </w:rPr>
                    </w:pPr>
                    <w:r>
                      <w:rPr>
                        <w:rFonts w:ascii="Calibri" w:hAnsi="Calibri"/>
                        <w:b/>
                        <w:color w:val="FFFFFF"/>
                        <w:sz w:val="32"/>
                        <w:szCs w:val="32"/>
                      </w:rPr>
                      <w:t>Fall</w:t>
                    </w:r>
                  </w:p>
                </w:txbxContent>
              </v:textbox>
            </v:shape>
          </v:group>
        </w:pict>
      </w:r>
      <w:r w:rsidRPr="0054732F">
        <w:rPr>
          <w:noProof/>
        </w:rPr>
        <w:pict>
          <v:group id="_x0000_s1097" style="position:absolute;margin-left:18pt;margin-top:162pt;width:8in;height:1in;z-index:251657728;mso-position-horizontal-relative:page;mso-position-vertical-relative:page" coordorigin="432,6336" coordsize="11378,1227">
            <v:rect id="_x0000_s1098" style="position:absolute;left:432;top:6336;width:11016;height:1227;mso-position-horizontal-relative:page;mso-position-vertical-relative:page;v-text-anchor:bottom" fillcolor="#76923c" stroked="f">
              <v:textbox style="mso-next-textbox:#_x0000_s1098" inset="18pt,,1in,0">
                <w:txbxContent>
                  <w:p w:rsidR="00E60D77" w:rsidRPr="000940E8" w:rsidRDefault="00E60D77">
                    <w:pPr>
                      <w:spacing w:before="240" w:after="240"/>
                      <w:rPr>
                        <w:rFonts w:ascii="Calibri" w:hAnsi="Calibri"/>
                        <w:color w:val="FFFFFF"/>
                        <w:sz w:val="52"/>
                        <w:szCs w:val="56"/>
                      </w:rPr>
                    </w:pPr>
                    <w:r w:rsidRPr="000940E8">
                      <w:rPr>
                        <w:rFonts w:ascii="Calibri" w:hAnsi="Calibri"/>
                        <w:color w:val="FFFFFF"/>
                        <w:sz w:val="52"/>
                        <w:szCs w:val="56"/>
                      </w:rPr>
                      <w:t>Developing Vocational Themes: Workbook</w:t>
                    </w:r>
                  </w:p>
                </w:txbxContent>
              </v:textbox>
            </v:rect>
            <v:rect id="_x0000_s1099" style="position:absolute;left:11449;top:6336;width:361;height:1227;mso-position-horizontal-relative:page;mso-position-vertical-relative:page" wrapcoords="-900 0 -900 21337 21600 21337 21600 0 -900 0" fillcolor="#76923c" stroked="f" strokecolor="#4a7ebb" strokeweight="1.5pt">
              <v:fill o:detectmouseclick="t"/>
              <v:shadow opacity="22938f" offset="0"/>
              <v:textbox inset=",7.2pt,,7.2pt"/>
            </v:rect>
            <w10:wrap anchorx="page" anchory="page"/>
          </v:group>
        </w:pict>
      </w:r>
      <w:r w:rsidR="00E72838">
        <w:rPr>
          <w:noProof/>
        </w:rPr>
        <w:drawing>
          <wp:inline distT="0" distB="0" distL="0" distR="0">
            <wp:extent cx="16002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00200" cy="800100"/>
                    </a:xfrm>
                    <a:prstGeom prst="rect">
                      <a:avLst/>
                    </a:prstGeom>
                    <a:noFill/>
                    <a:ln w="9525">
                      <a:noFill/>
                      <a:miter lim="800000"/>
                      <a:headEnd/>
                      <a:tailEnd/>
                    </a:ln>
                  </pic:spPr>
                </pic:pic>
              </a:graphicData>
            </a:graphic>
          </wp:inline>
        </w:drawing>
      </w:r>
    </w:p>
    <w:p w:rsidR="00920C62" w:rsidRPr="00297EF0" w:rsidRDefault="00920C62">
      <w:pPr>
        <w:rPr>
          <w:rFonts w:ascii="Calibri" w:eastAsia="MS Gothic" w:hAnsi="Calibri"/>
          <w:color w:val="548DD4"/>
          <w:szCs w:val="72"/>
        </w:rPr>
      </w:pPr>
    </w:p>
    <w:p w:rsidR="00920C62" w:rsidRPr="00297EF0" w:rsidRDefault="00920C62">
      <w:pPr>
        <w:rPr>
          <w:rFonts w:ascii="Calibri" w:eastAsia="MS Gothic" w:hAnsi="Calibri"/>
          <w:color w:val="548DD4"/>
          <w:szCs w:val="72"/>
        </w:rPr>
      </w:pPr>
    </w:p>
    <w:p w:rsidR="00920C62" w:rsidRDefault="00920C62" w:rsidP="00920C62">
      <w:pPr>
        <w:jc w:val="center"/>
        <w:rPr>
          <w:rFonts w:ascii="Calibri" w:eastAsia="MS Gothic" w:hAnsi="Calibri"/>
          <w:noProof/>
          <w:color w:val="548DD4"/>
          <w:szCs w:val="72"/>
        </w:rPr>
      </w:pPr>
    </w:p>
    <w:p w:rsidR="00920C62" w:rsidRDefault="0054732F" w:rsidP="00920C62">
      <w:pPr>
        <w:jc w:val="center"/>
        <w:rPr>
          <w:rFonts w:ascii="Calibri" w:eastAsia="MS Gothic" w:hAnsi="Calibri"/>
          <w:noProof/>
          <w:color w:val="548DD4"/>
          <w:szCs w:val="72"/>
        </w:rPr>
      </w:pPr>
      <w:r>
        <w:rPr>
          <w:rFonts w:ascii="Calibri" w:eastAsia="MS Gothic" w:hAnsi="Calibri"/>
          <w:noProof/>
          <w:color w:val="548DD4"/>
          <w:szCs w:val="72"/>
        </w:rPr>
        <w:pict>
          <v:shape id="_x0000_s1104" type="#_x0000_t202" style="position:absolute;left:0;text-align:left;margin-left:0;margin-top:15.1pt;width:234pt;height:54pt;z-index:251659776;mso-wrap-edited:f" wrapcoords="0 0 21600 0 21600 21600 0 21600 0 0" filled="f" stroked="f">
            <v:fill o:detectmouseclick="t"/>
            <v:textbox inset=",7.2pt,,7.2pt">
              <w:txbxContent>
                <w:p w:rsidR="00E60D77" w:rsidRPr="001702A5" w:rsidRDefault="00E60D77" w:rsidP="00920C62">
                  <w:pPr>
                    <w:contextualSpacing/>
                    <w:rPr>
                      <w:rFonts w:ascii="Calibri" w:hAnsi="Calibri"/>
                      <w:b/>
                      <w:bCs/>
                      <w:color w:val="4F81BD"/>
                      <w:sz w:val="32"/>
                      <w:szCs w:val="32"/>
                    </w:rPr>
                  </w:pPr>
                  <w:r w:rsidRPr="001702A5">
                    <w:rPr>
                      <w:rFonts w:ascii="Calibri" w:hAnsi="Calibri"/>
                      <w:b/>
                      <w:bCs/>
                      <w:color w:val="4F81BD"/>
                      <w:sz w:val="32"/>
                      <w:szCs w:val="32"/>
                    </w:rPr>
                    <w:t>Cary Griffin &amp; Dave Hammis</w:t>
                  </w:r>
                </w:p>
                <w:p w:rsidR="00E60D77" w:rsidRPr="001702A5" w:rsidRDefault="00E60D77" w:rsidP="00920C62">
                  <w:pPr>
                    <w:contextualSpacing/>
                    <w:rPr>
                      <w:rFonts w:ascii="Calibri" w:hAnsi="Calibri"/>
                      <w:b/>
                      <w:bCs/>
                      <w:color w:val="4F81BD"/>
                      <w:sz w:val="36"/>
                      <w:szCs w:val="36"/>
                    </w:rPr>
                  </w:pPr>
                  <w:r w:rsidRPr="001702A5">
                    <w:rPr>
                      <w:rFonts w:ascii="Calibri" w:hAnsi="Calibri"/>
                      <w:b/>
                      <w:bCs/>
                      <w:color w:val="4F81BD"/>
                      <w:sz w:val="32"/>
                      <w:szCs w:val="32"/>
                    </w:rPr>
                    <w:t>Griffin-Hammis Associates</w:t>
                  </w:r>
                  <w:r w:rsidRPr="001702A5">
                    <w:rPr>
                      <w:rFonts w:ascii="Calibri" w:hAnsi="Calibri"/>
                      <w:b/>
                      <w:bCs/>
                      <w:color w:val="4F81BD"/>
                      <w:sz w:val="36"/>
                      <w:szCs w:val="36"/>
                    </w:rPr>
                    <w:t>, Inc.</w:t>
                  </w:r>
                </w:p>
              </w:txbxContent>
            </v:textbox>
            <w10:wrap type="tight"/>
          </v:shape>
        </w:pict>
      </w:r>
    </w:p>
    <w:p w:rsidR="00920C62" w:rsidRDefault="00920C62" w:rsidP="00920C62">
      <w:pPr>
        <w:jc w:val="center"/>
        <w:rPr>
          <w:rFonts w:ascii="Calibri" w:eastAsia="MS Gothic" w:hAnsi="Calibri"/>
          <w:noProof/>
          <w:color w:val="548DD4"/>
          <w:szCs w:val="72"/>
        </w:rPr>
      </w:pPr>
    </w:p>
    <w:p w:rsidR="00920C62" w:rsidRDefault="00920C62" w:rsidP="00920C62">
      <w:pPr>
        <w:jc w:val="center"/>
        <w:rPr>
          <w:rFonts w:ascii="Calibri" w:eastAsia="MS Gothic" w:hAnsi="Calibri"/>
          <w:noProof/>
          <w:color w:val="548DD4"/>
          <w:szCs w:val="72"/>
        </w:rPr>
      </w:pPr>
    </w:p>
    <w:p w:rsidR="00920C62" w:rsidRDefault="00E72838" w:rsidP="00920C62">
      <w:pPr>
        <w:jc w:val="center"/>
        <w:rPr>
          <w:rFonts w:ascii="Calibri" w:eastAsia="MS Gothic" w:hAnsi="Calibri"/>
          <w:color w:val="548DD4"/>
          <w:szCs w:val="72"/>
        </w:rPr>
      </w:pPr>
      <w:r>
        <w:rPr>
          <w:rFonts w:ascii="Calibri" w:eastAsia="MS Gothic" w:hAnsi="Calibri"/>
          <w:noProof/>
          <w:color w:val="548DD4"/>
          <w:szCs w:val="72"/>
        </w:rPr>
        <w:drawing>
          <wp:inline distT="0" distB="0" distL="0" distR="0">
            <wp:extent cx="5253990" cy="4968240"/>
            <wp:effectExtent l="19050" t="0" r="3810" b="0"/>
            <wp:docPr id="2" name="Picture 2" descr="VocThemesChart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cThemesChart2017 #2"/>
                    <pic:cNvPicPr>
                      <a:picLocks noChangeAspect="1" noChangeArrowheads="1"/>
                    </pic:cNvPicPr>
                  </pic:nvPicPr>
                  <pic:blipFill>
                    <a:blip r:embed="rId7"/>
                    <a:srcRect/>
                    <a:stretch>
                      <a:fillRect/>
                    </a:stretch>
                  </pic:blipFill>
                  <pic:spPr bwMode="auto">
                    <a:xfrm>
                      <a:off x="0" y="0"/>
                      <a:ext cx="5253990" cy="4968240"/>
                    </a:xfrm>
                    <a:prstGeom prst="rect">
                      <a:avLst/>
                    </a:prstGeom>
                    <a:noFill/>
                    <a:ln w="9525">
                      <a:noFill/>
                      <a:miter lim="800000"/>
                      <a:headEnd/>
                      <a:tailEnd/>
                    </a:ln>
                  </pic:spPr>
                </pic:pic>
              </a:graphicData>
            </a:graphic>
          </wp:inline>
        </w:drawing>
      </w:r>
    </w:p>
    <w:p w:rsidR="00920C62" w:rsidRDefault="0054732F">
      <w:pPr>
        <w:rPr>
          <w:rFonts w:ascii="Calibri" w:eastAsia="MS Gothic" w:hAnsi="Calibri"/>
          <w:color w:val="000000"/>
          <w:sz w:val="22"/>
          <w:szCs w:val="72"/>
        </w:rPr>
      </w:pPr>
      <w:r w:rsidRPr="0054732F">
        <w:rPr>
          <w:noProof/>
        </w:rPr>
        <w:pict>
          <v:shape id="_x0000_s1105" type="#_x0000_t202" style="position:absolute;margin-left:90pt;margin-top:25.95pt;width:252pt;height:49.45pt;z-index:251660800;mso-wrap-edited:f" wrapcoords="0 0 21600 0 21600 21600 0 21600 0 0" filled="f" stroked="f">
            <v:fill o:detectmouseclick="t"/>
            <v:textbox inset=",7.2pt,,7.2pt">
              <w:txbxContent>
                <w:p w:rsidR="00E60D77" w:rsidRPr="001702A5" w:rsidRDefault="00E60D77" w:rsidP="00920C62">
                  <w:pPr>
                    <w:jc w:val="center"/>
                    <w:rPr>
                      <w:b/>
                      <w:bCs/>
                      <w:color w:val="365F91"/>
                      <w:sz w:val="28"/>
                      <w:szCs w:val="28"/>
                    </w:rPr>
                  </w:pPr>
                  <w:r w:rsidRPr="001702A5">
                    <w:rPr>
                      <w:b/>
                      <w:bCs/>
                      <w:color w:val="365F91"/>
                      <w:sz w:val="28"/>
                      <w:szCs w:val="28"/>
                    </w:rPr>
                    <w:t>griffinhammis.com</w:t>
                  </w:r>
                </w:p>
              </w:txbxContent>
            </v:textbox>
            <w10:wrap type="tight"/>
          </v:shape>
        </w:pict>
      </w:r>
      <w:r w:rsidRPr="0054732F">
        <w:rPr>
          <w:noProof/>
        </w:rPr>
        <w:pict>
          <v:group id="_x0000_s1100" style="position:absolute;margin-left:18pt;margin-top:10in;width:575.6pt;height:34.2pt;z-index:-251657728;mso-position-horizontal-relative:page;mso-position-vertical-relative:page" coordorigin="432,13608" coordsize="11376,1081">
            <v:shape id="_x0000_s1101" type="#_x0000_t32" style="position:absolute;left:432;top:13608;width:11376;height:0;mso-position-horizontal-relative:page;mso-position-vertical-relative:page" o:connectortype="straight" strokecolor="#76923c"/>
            <v:shape id="_x0000_s1102" type="#_x0000_t32" style="position:absolute;left:432;top:14689;width:11376;height:0;mso-position-horizontal-relative:page;mso-position-vertical-relative:page" o:connectortype="straight" strokecolor="#76923c"/>
            <w10:wrap anchorx="page" anchory="page"/>
          </v:group>
        </w:pict>
      </w:r>
      <w:r w:rsidR="00920C62" w:rsidRPr="00297EF0">
        <w:rPr>
          <w:rFonts w:ascii="Calibri" w:eastAsia="MS Gothic" w:hAnsi="Calibri"/>
          <w:color w:val="548DD4"/>
          <w:szCs w:val="72"/>
        </w:rPr>
        <w:br w:type="page"/>
      </w:r>
      <w:r w:rsidR="00920C62" w:rsidRPr="00297EF0">
        <w:rPr>
          <w:rFonts w:ascii="Calibri" w:eastAsia="MS Gothic" w:hAnsi="Calibri"/>
          <w:color w:val="000000"/>
          <w:sz w:val="22"/>
          <w:szCs w:val="72"/>
        </w:rPr>
        <w:lastRenderedPageBreak/>
        <w:t xml:space="preserve">This workbook is a </w:t>
      </w:r>
      <w:r w:rsidR="00920C62" w:rsidRPr="00297EF0">
        <w:rPr>
          <w:rFonts w:ascii="Calibri" w:eastAsia="MS Gothic" w:hAnsi="Calibri"/>
          <w:b/>
          <w:color w:val="000000"/>
          <w:sz w:val="22"/>
          <w:szCs w:val="72"/>
        </w:rPr>
        <w:t>discussion guide</w:t>
      </w:r>
      <w:r w:rsidR="00920C62" w:rsidRPr="00297EF0">
        <w:rPr>
          <w:rFonts w:ascii="Calibri" w:eastAsia="MS Gothic" w:hAnsi="Calibri"/>
          <w:color w:val="000000"/>
          <w:sz w:val="22"/>
          <w:szCs w:val="72"/>
        </w:rPr>
        <w:t xml:space="preserve"> for those designing and overseeing </w:t>
      </w:r>
      <w:r w:rsidR="00920C62" w:rsidRPr="00297EF0">
        <w:rPr>
          <w:rFonts w:ascii="Calibri" w:eastAsia="MS Gothic" w:hAnsi="Calibri"/>
          <w:b/>
          <w:color w:val="000000"/>
          <w:sz w:val="22"/>
          <w:szCs w:val="72"/>
        </w:rPr>
        <w:t>Discovering Personal Genius (DPG</w:t>
      </w:r>
      <w:proofErr w:type="gramStart"/>
      <w:r w:rsidR="00920C62" w:rsidRPr="00297EF0">
        <w:rPr>
          <w:rFonts w:ascii="Calibri" w:eastAsia="MS Gothic" w:hAnsi="Calibri"/>
          <w:b/>
          <w:color w:val="000000"/>
          <w:sz w:val="22"/>
          <w:szCs w:val="72"/>
        </w:rPr>
        <w:t>)</w:t>
      </w:r>
      <w:r w:rsidR="00920C62" w:rsidRPr="00E80A6A">
        <w:rPr>
          <w:rFonts w:ascii="Lucida Grande" w:hAnsi="Lucida Grande" w:cs="Lucida Grande"/>
          <w:b/>
          <w:color w:val="000000"/>
        </w:rPr>
        <w:t>™</w:t>
      </w:r>
      <w:proofErr w:type="gramEnd"/>
      <w:r w:rsidR="00920C62">
        <w:rPr>
          <w:rFonts w:ascii="Lucida Grande" w:hAnsi="Lucida Grande" w:cs="Lucida Grande"/>
          <w:b/>
          <w:color w:val="000000"/>
        </w:rPr>
        <w:t xml:space="preserve"> </w:t>
      </w:r>
      <w:r w:rsidR="00920C62" w:rsidRPr="00297EF0">
        <w:rPr>
          <w:rFonts w:ascii="Calibri" w:eastAsia="MS Gothic" w:hAnsi="Calibri"/>
          <w:color w:val="000000"/>
          <w:sz w:val="22"/>
          <w:szCs w:val="72"/>
        </w:rPr>
        <w:t xml:space="preserve">activities in order to capture critical elements for review by </w:t>
      </w:r>
      <w:r w:rsidR="00920C62">
        <w:rPr>
          <w:rFonts w:ascii="Calibri" w:eastAsia="MS Gothic" w:hAnsi="Calibri"/>
          <w:color w:val="000000"/>
          <w:sz w:val="22"/>
          <w:szCs w:val="72"/>
        </w:rPr>
        <w:t>a</w:t>
      </w:r>
      <w:r w:rsidR="00920C62" w:rsidRPr="00297EF0">
        <w:rPr>
          <w:rFonts w:ascii="Calibri" w:eastAsia="MS Gothic" w:hAnsi="Calibri"/>
          <w:color w:val="000000"/>
          <w:sz w:val="22"/>
          <w:szCs w:val="72"/>
        </w:rPr>
        <w:t xml:space="preserve"> </w:t>
      </w:r>
      <w:r w:rsidR="00920C62" w:rsidRPr="002357AA">
        <w:rPr>
          <w:rFonts w:ascii="Calibri" w:eastAsia="MS Gothic" w:hAnsi="Calibri"/>
          <w:b/>
          <w:color w:val="000000"/>
          <w:sz w:val="22"/>
          <w:szCs w:val="72"/>
        </w:rPr>
        <w:t>Customized Employment (CE)</w:t>
      </w:r>
      <w:r w:rsidR="00920C62">
        <w:rPr>
          <w:rFonts w:ascii="Calibri" w:eastAsia="MS Gothic" w:hAnsi="Calibri"/>
          <w:color w:val="000000"/>
          <w:sz w:val="22"/>
          <w:szCs w:val="72"/>
        </w:rPr>
        <w:t xml:space="preserve"> team, employment seekers</w:t>
      </w:r>
      <w:r w:rsidR="00920C62" w:rsidRPr="00297EF0">
        <w:rPr>
          <w:rFonts w:ascii="Calibri" w:eastAsia="MS Gothic" w:hAnsi="Calibri"/>
          <w:color w:val="000000"/>
          <w:sz w:val="22"/>
          <w:szCs w:val="72"/>
        </w:rPr>
        <w:t xml:space="preserve">, </w:t>
      </w:r>
      <w:r w:rsidR="00920C62">
        <w:rPr>
          <w:rFonts w:ascii="Calibri" w:eastAsia="MS Gothic" w:hAnsi="Calibri"/>
          <w:color w:val="000000"/>
          <w:sz w:val="22"/>
          <w:szCs w:val="72"/>
        </w:rPr>
        <w:t xml:space="preserve">family members, </w:t>
      </w:r>
      <w:r w:rsidR="00920C62" w:rsidRPr="00297EF0">
        <w:rPr>
          <w:rFonts w:ascii="Calibri" w:eastAsia="MS Gothic" w:hAnsi="Calibri"/>
          <w:color w:val="000000"/>
          <w:sz w:val="22"/>
          <w:szCs w:val="72"/>
        </w:rPr>
        <w:t xml:space="preserve">or any and all folks involved in establishing the vocational plan. </w:t>
      </w:r>
      <w:r w:rsidR="00920C62">
        <w:rPr>
          <w:rFonts w:ascii="Calibri" w:eastAsia="MS Gothic" w:hAnsi="Calibri"/>
          <w:color w:val="000000"/>
          <w:sz w:val="22"/>
          <w:szCs w:val="72"/>
        </w:rPr>
        <w:t xml:space="preserve">CE and DPG are used throughout the U.S. for adults and transition-age youth served by state and local Special Education, Vocational Rehabilitation, Developmental Disability and Mental Health agencies, for Veterans with service-related disabilities, and as part of the </w:t>
      </w:r>
      <w:r w:rsidR="00920C62" w:rsidRPr="009A399D">
        <w:rPr>
          <w:rFonts w:ascii="Calibri" w:eastAsia="MS Gothic" w:hAnsi="Calibri"/>
          <w:b/>
          <w:color w:val="000000"/>
          <w:sz w:val="22"/>
          <w:szCs w:val="72"/>
        </w:rPr>
        <w:t>Pre-Employment Transition Services (Pre-Ets)</w:t>
      </w:r>
      <w:r w:rsidR="00920C62">
        <w:rPr>
          <w:rFonts w:ascii="Calibri" w:eastAsia="MS Gothic" w:hAnsi="Calibri"/>
          <w:color w:val="000000"/>
          <w:sz w:val="22"/>
          <w:szCs w:val="72"/>
        </w:rPr>
        <w:t xml:space="preserve"> mandate of the Workforce Innovation &amp; Opportunities Act (WIOA). </w:t>
      </w:r>
    </w:p>
    <w:p w:rsidR="00920C62" w:rsidRDefault="00920C62">
      <w:pPr>
        <w:rPr>
          <w:rFonts w:ascii="Calibri" w:eastAsia="MS Gothic" w:hAnsi="Calibri"/>
          <w:color w:val="000000"/>
          <w:sz w:val="22"/>
          <w:szCs w:val="72"/>
        </w:rPr>
      </w:pPr>
      <w:r w:rsidRPr="00297EF0">
        <w:rPr>
          <w:rFonts w:ascii="Calibri" w:eastAsia="MS Gothic" w:hAnsi="Calibri"/>
          <w:i/>
          <w:color w:val="000000"/>
          <w:sz w:val="22"/>
          <w:szCs w:val="72"/>
        </w:rPr>
        <w:t>Training in DPG</w:t>
      </w:r>
      <w:r>
        <w:rPr>
          <w:rFonts w:ascii="Calibri" w:eastAsia="MS Gothic" w:hAnsi="Calibri"/>
          <w:i/>
          <w:color w:val="000000"/>
          <w:sz w:val="22"/>
          <w:szCs w:val="72"/>
        </w:rPr>
        <w:t xml:space="preserve"> and CE</w:t>
      </w:r>
      <w:r w:rsidRPr="00297EF0">
        <w:rPr>
          <w:rFonts w:ascii="Calibri" w:eastAsia="MS Gothic" w:hAnsi="Calibri"/>
          <w:i/>
          <w:color w:val="000000"/>
          <w:sz w:val="22"/>
          <w:szCs w:val="72"/>
        </w:rPr>
        <w:t xml:space="preserve"> is highly recommended before using this tool.</w:t>
      </w:r>
      <w:r w:rsidRPr="00297EF0">
        <w:rPr>
          <w:rFonts w:ascii="Calibri" w:eastAsia="MS Gothic" w:hAnsi="Calibri"/>
          <w:color w:val="000000"/>
          <w:sz w:val="22"/>
          <w:szCs w:val="72"/>
        </w:rPr>
        <w:t xml:space="preserve"> </w:t>
      </w:r>
    </w:p>
    <w:p w:rsidR="00920C62" w:rsidRPr="00297EF0" w:rsidRDefault="00920C62">
      <w:pPr>
        <w:rPr>
          <w:rFonts w:ascii="Calibri" w:eastAsia="MS Gothic" w:hAnsi="Calibri"/>
          <w:color w:val="000000"/>
          <w:sz w:val="22"/>
          <w:szCs w:val="72"/>
        </w:rPr>
      </w:pPr>
      <w:r w:rsidRPr="00297EF0">
        <w:rPr>
          <w:rFonts w:ascii="Calibri" w:eastAsia="MS Gothic" w:hAnsi="Calibri"/>
          <w:color w:val="000000"/>
          <w:sz w:val="22"/>
          <w:szCs w:val="72"/>
        </w:rPr>
        <w:t xml:space="preserve">This workbook supplements the </w:t>
      </w:r>
      <w:r w:rsidRPr="00297EF0">
        <w:rPr>
          <w:rFonts w:ascii="Calibri" w:eastAsia="MS Gothic" w:hAnsi="Calibri"/>
          <w:b/>
          <w:color w:val="000000"/>
          <w:sz w:val="22"/>
          <w:szCs w:val="72"/>
        </w:rPr>
        <w:t>Discovery Staging Record (DSR)</w:t>
      </w:r>
      <w:r>
        <w:rPr>
          <w:rFonts w:ascii="Calibri" w:eastAsia="MS Gothic" w:hAnsi="Calibri"/>
          <w:color w:val="000000"/>
          <w:sz w:val="22"/>
          <w:szCs w:val="72"/>
        </w:rPr>
        <w:t xml:space="preserve"> (available at griffinhammis.com) </w:t>
      </w:r>
      <w:r w:rsidRPr="00297EF0">
        <w:rPr>
          <w:rFonts w:ascii="Calibri" w:eastAsia="MS Gothic" w:hAnsi="Calibri"/>
          <w:color w:val="000000"/>
          <w:sz w:val="22"/>
          <w:szCs w:val="72"/>
        </w:rPr>
        <w:t xml:space="preserve">and is meant to foster team conversation through the gathering of non-speculative observational data during DPG activities. Discussing the basic elements here, including the individual DPG </w:t>
      </w:r>
      <w:r w:rsidRPr="00297EF0">
        <w:rPr>
          <w:rFonts w:ascii="Calibri" w:eastAsia="MS Gothic" w:hAnsi="Calibri"/>
          <w:b/>
          <w:color w:val="000000"/>
          <w:sz w:val="22"/>
          <w:szCs w:val="72"/>
        </w:rPr>
        <w:t>Activities</w:t>
      </w:r>
      <w:r w:rsidRPr="00297EF0">
        <w:rPr>
          <w:rFonts w:ascii="Calibri" w:eastAsia="MS Gothic" w:hAnsi="Calibri"/>
          <w:color w:val="000000"/>
          <w:sz w:val="22"/>
          <w:szCs w:val="72"/>
        </w:rPr>
        <w:t xml:space="preserve">, the </w:t>
      </w:r>
      <w:r w:rsidRPr="00297EF0">
        <w:rPr>
          <w:rFonts w:ascii="Calibri" w:eastAsia="MS Gothic" w:hAnsi="Calibri"/>
          <w:b/>
          <w:color w:val="000000"/>
          <w:sz w:val="22"/>
          <w:szCs w:val="72"/>
        </w:rPr>
        <w:t>Tasks</w:t>
      </w:r>
      <w:r w:rsidRPr="00297EF0">
        <w:rPr>
          <w:rFonts w:ascii="Calibri" w:eastAsia="MS Gothic" w:hAnsi="Calibri"/>
          <w:color w:val="000000"/>
          <w:sz w:val="22"/>
          <w:szCs w:val="72"/>
        </w:rPr>
        <w:t xml:space="preserve"> the individual performs</w:t>
      </w:r>
      <w:r>
        <w:rPr>
          <w:rFonts w:ascii="Calibri" w:eastAsia="MS Gothic" w:hAnsi="Calibri"/>
          <w:color w:val="000000"/>
          <w:sz w:val="22"/>
          <w:szCs w:val="72"/>
        </w:rPr>
        <w:t xml:space="preserve"> (with and without assistance)</w:t>
      </w:r>
      <w:r w:rsidRPr="00297EF0">
        <w:rPr>
          <w:rFonts w:ascii="Calibri" w:eastAsia="MS Gothic" w:hAnsi="Calibri"/>
          <w:color w:val="000000"/>
          <w:sz w:val="22"/>
          <w:szCs w:val="72"/>
        </w:rPr>
        <w:t xml:space="preserve">, their </w:t>
      </w:r>
      <w:r w:rsidRPr="00297EF0">
        <w:rPr>
          <w:rFonts w:ascii="Calibri" w:eastAsia="MS Gothic" w:hAnsi="Calibri"/>
          <w:b/>
          <w:color w:val="000000"/>
          <w:sz w:val="22"/>
          <w:szCs w:val="72"/>
        </w:rPr>
        <w:t>Interests</w:t>
      </w:r>
      <w:r w:rsidRPr="00297EF0">
        <w:rPr>
          <w:rFonts w:ascii="Calibri" w:eastAsia="MS Gothic" w:hAnsi="Calibri"/>
          <w:color w:val="000000"/>
          <w:sz w:val="22"/>
          <w:szCs w:val="72"/>
        </w:rPr>
        <w:t xml:space="preserve">, the </w:t>
      </w:r>
      <w:r w:rsidRPr="00297EF0">
        <w:rPr>
          <w:rFonts w:ascii="Calibri" w:eastAsia="MS Gothic" w:hAnsi="Calibri"/>
          <w:b/>
          <w:color w:val="000000"/>
          <w:sz w:val="22"/>
          <w:szCs w:val="72"/>
        </w:rPr>
        <w:t>Skills</w:t>
      </w:r>
      <w:r w:rsidRPr="00297EF0">
        <w:rPr>
          <w:rFonts w:ascii="Calibri" w:eastAsia="MS Gothic" w:hAnsi="Calibri"/>
          <w:color w:val="000000"/>
          <w:sz w:val="22"/>
          <w:szCs w:val="72"/>
        </w:rPr>
        <w:t xml:space="preserve"> they exhibit and those that can be built upon, their personal </w:t>
      </w:r>
      <w:r w:rsidRPr="00297EF0">
        <w:rPr>
          <w:rFonts w:ascii="Calibri" w:eastAsia="MS Gothic" w:hAnsi="Calibri"/>
          <w:b/>
          <w:color w:val="000000"/>
          <w:sz w:val="22"/>
          <w:szCs w:val="72"/>
        </w:rPr>
        <w:t>Attributes</w:t>
      </w:r>
      <w:r w:rsidRPr="00297EF0">
        <w:rPr>
          <w:rFonts w:ascii="Calibri" w:eastAsia="MS Gothic" w:hAnsi="Calibri"/>
          <w:color w:val="000000"/>
          <w:sz w:val="22"/>
          <w:szCs w:val="72"/>
        </w:rPr>
        <w:t xml:space="preserve"> and </w:t>
      </w:r>
      <w:r w:rsidRPr="00297EF0">
        <w:rPr>
          <w:rFonts w:ascii="Calibri" w:eastAsia="MS Gothic" w:hAnsi="Calibri"/>
          <w:b/>
          <w:color w:val="000000"/>
          <w:sz w:val="22"/>
          <w:szCs w:val="72"/>
        </w:rPr>
        <w:t>Characteristics</w:t>
      </w:r>
      <w:r w:rsidRPr="00297EF0">
        <w:rPr>
          <w:rFonts w:ascii="Calibri" w:eastAsia="MS Gothic" w:hAnsi="Calibri"/>
          <w:color w:val="000000"/>
          <w:sz w:val="22"/>
          <w:szCs w:val="72"/>
        </w:rPr>
        <w:t xml:space="preserve">, and the </w:t>
      </w:r>
      <w:r w:rsidRPr="00297EF0">
        <w:rPr>
          <w:rFonts w:ascii="Calibri" w:eastAsia="MS Gothic" w:hAnsi="Calibri"/>
          <w:b/>
          <w:color w:val="000000"/>
          <w:sz w:val="22"/>
          <w:szCs w:val="72"/>
        </w:rPr>
        <w:t>Conditions</w:t>
      </w:r>
      <w:r w:rsidRPr="00297EF0">
        <w:rPr>
          <w:rFonts w:ascii="Calibri" w:eastAsia="MS Gothic" w:hAnsi="Calibri"/>
          <w:color w:val="000000"/>
          <w:sz w:val="22"/>
          <w:szCs w:val="72"/>
        </w:rPr>
        <w:t xml:space="preserve"> of employment and the </w:t>
      </w:r>
      <w:r w:rsidRPr="00297EF0">
        <w:rPr>
          <w:rFonts w:ascii="Calibri" w:eastAsia="MS Gothic" w:hAnsi="Calibri"/>
          <w:b/>
          <w:color w:val="000000"/>
          <w:sz w:val="22"/>
          <w:szCs w:val="72"/>
        </w:rPr>
        <w:t>Work Cultures</w:t>
      </w:r>
      <w:r w:rsidRPr="00297EF0">
        <w:rPr>
          <w:rFonts w:ascii="Calibri" w:eastAsia="MS Gothic" w:hAnsi="Calibri"/>
          <w:color w:val="000000"/>
          <w:sz w:val="22"/>
          <w:szCs w:val="72"/>
        </w:rPr>
        <w:t xml:space="preserve"> providing the best, most natural fit, helps discern the overarching </w:t>
      </w:r>
      <w:r w:rsidRPr="00297EF0">
        <w:rPr>
          <w:rFonts w:ascii="Calibri" w:eastAsia="MS Gothic" w:hAnsi="Calibri"/>
          <w:b/>
          <w:color w:val="000000"/>
          <w:sz w:val="22"/>
          <w:szCs w:val="72"/>
        </w:rPr>
        <w:t>Vocational Themes</w:t>
      </w:r>
      <w:r w:rsidRPr="003C5BD2">
        <w:rPr>
          <w:rFonts w:ascii="Lucida Grande" w:hAnsi="Lucida Grande" w:cs="Lucida Grande"/>
          <w:b/>
          <w:color w:val="000000"/>
        </w:rPr>
        <w:t>™</w:t>
      </w:r>
      <w:r w:rsidRPr="00297EF0">
        <w:rPr>
          <w:rFonts w:ascii="Calibri" w:eastAsia="MS Gothic" w:hAnsi="Calibri"/>
          <w:color w:val="000000"/>
          <w:sz w:val="22"/>
          <w:szCs w:val="72"/>
        </w:rPr>
        <w:t xml:space="preserve">. These themes lead us to developing the </w:t>
      </w:r>
      <w:r w:rsidRPr="00297EF0">
        <w:rPr>
          <w:rFonts w:ascii="Calibri" w:eastAsia="MS Gothic" w:hAnsi="Calibri"/>
          <w:b/>
          <w:color w:val="000000"/>
          <w:sz w:val="22"/>
          <w:szCs w:val="72"/>
        </w:rPr>
        <w:t>Lists of Twenty</w:t>
      </w:r>
      <w:r w:rsidRPr="005B6E40">
        <w:rPr>
          <w:rFonts w:ascii="Lucida Grande" w:hAnsi="Lucida Grande" w:cs="Lucida Grande"/>
          <w:b/>
          <w:color w:val="000000"/>
        </w:rPr>
        <w:t>™</w:t>
      </w:r>
      <w:r w:rsidRPr="00297EF0">
        <w:rPr>
          <w:rFonts w:ascii="Calibri" w:eastAsia="MS Gothic" w:hAnsi="Calibri"/>
          <w:color w:val="000000"/>
          <w:sz w:val="22"/>
          <w:szCs w:val="72"/>
        </w:rPr>
        <w:t xml:space="preserve"> places in our community “where the theme and career make sense.” </w:t>
      </w:r>
    </w:p>
    <w:p w:rsidR="00920C62" w:rsidRPr="00297EF0" w:rsidRDefault="00920C62">
      <w:pPr>
        <w:rPr>
          <w:rFonts w:ascii="Calibri" w:eastAsia="MS Gothic" w:hAnsi="Calibri"/>
          <w:i/>
          <w:color w:val="000000"/>
          <w:sz w:val="22"/>
          <w:szCs w:val="72"/>
        </w:rPr>
      </w:pPr>
      <w:r w:rsidRPr="00297EF0">
        <w:rPr>
          <w:rFonts w:ascii="Calibri" w:eastAsia="MS Gothic" w:hAnsi="Calibri"/>
          <w:i/>
          <w:color w:val="000000"/>
          <w:sz w:val="22"/>
          <w:szCs w:val="72"/>
        </w:rPr>
        <w:t xml:space="preserve">This workbook is designed for taking notes before and during DPG team meetings; the workbook is not meant to be another report…use it to inform </w:t>
      </w:r>
      <w:r>
        <w:rPr>
          <w:rFonts w:ascii="Calibri" w:eastAsia="MS Gothic" w:hAnsi="Calibri"/>
          <w:i/>
          <w:color w:val="000000"/>
          <w:sz w:val="22"/>
          <w:szCs w:val="72"/>
        </w:rPr>
        <w:t>team</w:t>
      </w:r>
      <w:r w:rsidRPr="00297EF0">
        <w:rPr>
          <w:rFonts w:ascii="Calibri" w:eastAsia="MS Gothic" w:hAnsi="Calibri"/>
          <w:i/>
          <w:color w:val="000000"/>
          <w:sz w:val="22"/>
          <w:szCs w:val="72"/>
        </w:rPr>
        <w:t xml:space="preserve"> conversation and actions.</w:t>
      </w:r>
    </w:p>
    <w:p w:rsidR="00920C62" w:rsidRPr="00297EF0" w:rsidRDefault="00920C62" w:rsidP="00920C62">
      <w:pPr>
        <w:contextualSpacing/>
        <w:rPr>
          <w:rFonts w:ascii="Calibri" w:hAnsi="Calibri"/>
          <w:sz w:val="22"/>
        </w:rPr>
      </w:pPr>
      <w:r w:rsidRPr="00297EF0">
        <w:rPr>
          <w:rFonts w:ascii="Calibri" w:hAnsi="Calibri"/>
          <w:b/>
          <w:sz w:val="22"/>
        </w:rPr>
        <w:t>To briefly Recap</w:t>
      </w:r>
      <w:r w:rsidRPr="00297EF0">
        <w:rPr>
          <w:rFonts w:ascii="Calibri" w:hAnsi="Calibri"/>
          <w:sz w:val="22"/>
        </w:rPr>
        <w:t xml:space="preserve">: Discovering Personal Genius (DPG) is designed to generate no fewer than 3 overarching Vocational Themes. </w:t>
      </w:r>
      <w:r w:rsidRPr="008B042D">
        <w:rPr>
          <w:rFonts w:ascii="Calibri" w:hAnsi="Calibri"/>
          <w:b/>
          <w:i/>
          <w:sz w:val="22"/>
          <w:u w:val="single"/>
        </w:rPr>
        <w:t>Themes are not job descriptions.</w:t>
      </w:r>
      <w:r w:rsidRPr="00297EF0">
        <w:rPr>
          <w:rFonts w:ascii="Calibri" w:hAnsi="Calibri"/>
          <w:sz w:val="22"/>
        </w:rPr>
        <w:t xml:space="preserve"> They are large umbrella categories that represent an </w:t>
      </w:r>
      <w:r>
        <w:rPr>
          <w:rFonts w:ascii="Calibri" w:hAnsi="Calibri"/>
          <w:sz w:val="22"/>
        </w:rPr>
        <w:t>almost unlimited collection</w:t>
      </w:r>
      <w:r w:rsidRPr="00297EF0">
        <w:rPr>
          <w:rFonts w:ascii="Calibri" w:hAnsi="Calibri"/>
          <w:sz w:val="22"/>
        </w:rPr>
        <w:t xml:space="preserve"> of many jobs, environments, skills/task sets, and interests. Too often someone may have an interest in say, flowers. The stereotypical job suggestion is likely to be: Work in a greenhouse or assist at a florist shop. This is very limiting for both the individual and the person charged with managing the career search. By thinking through the theme a bit, supported by DPG evidence of current skills, tasks that can potentially be taught/learned, and interests</w:t>
      </w:r>
      <w:r>
        <w:rPr>
          <w:rFonts w:ascii="Calibri" w:hAnsi="Calibri"/>
          <w:sz w:val="22"/>
        </w:rPr>
        <w:t>, as well as work environments and</w:t>
      </w:r>
      <w:r w:rsidRPr="00297EF0">
        <w:rPr>
          <w:rFonts w:ascii="Calibri" w:hAnsi="Calibri"/>
          <w:sz w:val="22"/>
        </w:rPr>
        <w:t xml:space="preserve"> cultures that </w:t>
      </w:r>
      <w:r>
        <w:rPr>
          <w:rFonts w:ascii="Calibri" w:hAnsi="Calibri"/>
          <w:sz w:val="22"/>
        </w:rPr>
        <w:t>fit the person</w:t>
      </w:r>
      <w:r w:rsidRPr="00297EF0">
        <w:rPr>
          <w:rFonts w:ascii="Calibri" w:hAnsi="Calibri"/>
          <w:sz w:val="22"/>
        </w:rPr>
        <w:t>, a broader, richer palette of opportunity emerges. By slowing down the process just a bit; performing activities in school, home or community that further illustrate the employment seeker’s resident or emerging skills; engaging a team for ideas; and exploring the community usi</w:t>
      </w:r>
      <w:r>
        <w:rPr>
          <w:rFonts w:ascii="Calibri" w:hAnsi="Calibri"/>
          <w:sz w:val="22"/>
        </w:rPr>
        <w:t xml:space="preserve">ng informational interviews, </w:t>
      </w:r>
      <w:r w:rsidRPr="00297EF0">
        <w:rPr>
          <w:rFonts w:ascii="Calibri" w:hAnsi="Calibri"/>
          <w:sz w:val="22"/>
        </w:rPr>
        <w:t xml:space="preserve">work try-outs, </w:t>
      </w:r>
      <w:r>
        <w:rPr>
          <w:rFonts w:ascii="Calibri" w:hAnsi="Calibri"/>
          <w:sz w:val="22"/>
        </w:rPr>
        <w:t xml:space="preserve">and/or paid internships, </w:t>
      </w:r>
      <w:r w:rsidRPr="00297EF0">
        <w:rPr>
          <w:rFonts w:ascii="Calibri" w:hAnsi="Calibri"/>
          <w:sz w:val="22"/>
        </w:rPr>
        <w:t xml:space="preserve">creative options emerge. And while none of us will ever be well versed in the intricacies of even a miniscule number of companies in our communities, the good news is that skills and tasks often transcend industry sectors. Someone who can wash a dish can also wash a helicopter part in a solvent tank. </w:t>
      </w:r>
      <w:r>
        <w:rPr>
          <w:rFonts w:ascii="Calibri" w:hAnsi="Calibri"/>
          <w:sz w:val="22"/>
        </w:rPr>
        <w:t xml:space="preserve">The </w:t>
      </w:r>
      <w:r w:rsidRPr="00297EF0">
        <w:rPr>
          <w:rFonts w:ascii="Calibri" w:hAnsi="Calibri"/>
          <w:sz w:val="22"/>
        </w:rPr>
        <w:t xml:space="preserve">DPG </w:t>
      </w:r>
      <w:r>
        <w:rPr>
          <w:rFonts w:ascii="Calibri" w:hAnsi="Calibri"/>
          <w:sz w:val="22"/>
        </w:rPr>
        <w:t xml:space="preserve">process pulls us into the community </w:t>
      </w:r>
      <w:r w:rsidRPr="00297EF0">
        <w:rPr>
          <w:rFonts w:ascii="Calibri" w:hAnsi="Calibri"/>
          <w:sz w:val="22"/>
        </w:rPr>
        <w:t xml:space="preserve">us to </w:t>
      </w:r>
      <w:r>
        <w:rPr>
          <w:rFonts w:ascii="Calibri" w:hAnsi="Calibri"/>
          <w:sz w:val="22"/>
        </w:rPr>
        <w:t>see the</w:t>
      </w:r>
      <w:r w:rsidRPr="00297EF0">
        <w:rPr>
          <w:rFonts w:ascii="Calibri" w:hAnsi="Calibri"/>
          <w:sz w:val="22"/>
        </w:rPr>
        <w:t xml:space="preserve"> myriad places where similar skills and ecological fitment are found.</w:t>
      </w:r>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r w:rsidRPr="00297EF0">
        <w:rPr>
          <w:rFonts w:ascii="Calibri" w:hAnsi="Calibri"/>
          <w:sz w:val="22"/>
        </w:rPr>
        <w:t xml:space="preserve">So, someone who helps their parents grow flowers in the family garden demonstrates that they know how to water the flowers, how to prune back dead leaves, and how to hoe weeds. This might mean, although additional Discovery is warranted, that there is an </w:t>
      </w:r>
      <w:r w:rsidRPr="00297EF0">
        <w:rPr>
          <w:rFonts w:ascii="Calibri" w:hAnsi="Calibri"/>
          <w:b/>
          <w:sz w:val="22"/>
        </w:rPr>
        <w:t>Agricultural Theme</w:t>
      </w:r>
      <w:r w:rsidRPr="00297EF0">
        <w:rPr>
          <w:rFonts w:ascii="Calibri" w:hAnsi="Calibri"/>
          <w:sz w:val="22"/>
        </w:rPr>
        <w:t xml:space="preserve">. This is not a flower or a plant theme; that would be too narrow. The same skills used in flower gardening are used across many types of agriculture (and within other themes too). The flower garden, after all, is likely the only place the opportunity to learn and perform these tasks has occurred. In fact, DPG challenges us to consider that this might not be an interest of the person </w:t>
      </w:r>
      <w:r w:rsidRPr="00297EF0">
        <w:rPr>
          <w:rFonts w:ascii="Calibri" w:hAnsi="Calibri"/>
          <w:sz w:val="22"/>
        </w:rPr>
        <w:lastRenderedPageBreak/>
        <w:t xml:space="preserve">at all. Perhaps this is just one of the only activities accessible to the individual. Still, the skills they have (watering, weeding, trimming) are relevant in many work environments and should not be dismissed. The DPG process helps </w:t>
      </w:r>
      <w:r>
        <w:rPr>
          <w:rFonts w:ascii="Calibri" w:hAnsi="Calibri"/>
          <w:sz w:val="22"/>
        </w:rPr>
        <w:t>clarify</w:t>
      </w:r>
      <w:r w:rsidRPr="00297EF0">
        <w:rPr>
          <w:rFonts w:ascii="Calibri" w:hAnsi="Calibri"/>
          <w:sz w:val="22"/>
        </w:rPr>
        <w:t xml:space="preserve"> where both interests and skills lie. </w:t>
      </w:r>
    </w:p>
    <w:p w:rsidR="00920C62" w:rsidRPr="00297EF0" w:rsidRDefault="00920C62" w:rsidP="00920C62">
      <w:pPr>
        <w:contextualSpacing/>
        <w:rPr>
          <w:rFonts w:ascii="Calibri" w:hAnsi="Calibri"/>
          <w:sz w:val="22"/>
        </w:rPr>
      </w:pPr>
    </w:p>
    <w:p w:rsidR="00920C62" w:rsidRDefault="00920C62">
      <w:pPr>
        <w:contextualSpacing/>
        <w:rPr>
          <w:rFonts w:ascii="Calibri" w:hAnsi="Calibri"/>
          <w:sz w:val="22"/>
        </w:rPr>
      </w:pPr>
      <w:r w:rsidRPr="00297EF0">
        <w:rPr>
          <w:rFonts w:ascii="Calibri" w:hAnsi="Calibri"/>
          <w:sz w:val="22"/>
        </w:rPr>
        <w:t>If Agricultur</w:t>
      </w:r>
      <w:r>
        <w:rPr>
          <w:rFonts w:ascii="Calibri" w:hAnsi="Calibri"/>
          <w:sz w:val="22"/>
        </w:rPr>
        <w:t>e is indeed determined to be a T</w:t>
      </w:r>
      <w:r w:rsidRPr="00297EF0">
        <w:rPr>
          <w:rFonts w:ascii="Calibri" w:hAnsi="Calibri"/>
          <w:sz w:val="22"/>
        </w:rPr>
        <w:t>heme through various DPG activities (e.g. a positive work try-out on a weeding team at the Botanical Gardens; trimming trees with in the backyard), then a List of Twenty i</w:t>
      </w:r>
      <w:r>
        <w:rPr>
          <w:rFonts w:ascii="Calibri" w:hAnsi="Calibri"/>
          <w:sz w:val="22"/>
        </w:rPr>
        <w:t>s developed for that one theme. One strong suggestion when initially exploring Vocational Themes is to put off-limits those jobs and places already considered stereotypical, and instead search out local companies or organizations where people with similar Themes work as trades-people, skilled workers, or artisans; environments where employees are more likely to help co-works learn their trade and new skills and tasks; where a career path may blossom. So, for someone with an emerging Animal Theme, skip the Humane Society, the Pet Store, and the local Kennel, and dig deeper into the fabric of community commerce to find the taxidermist, pet photographer, the horse chiropractor, or the animal vitamin supplement maker. In the case of an emerging Agriculture Theme, abandon the local greenhouse or lawn mowing service and instead seek out the organic goat cheese maker, the beekeepers, and the topsoil recovery services. Interview them, get the details of their operations, and use their supply chains to mine more precise and diverse job development opportunities. A little exploration leads to increased creativity in finding, adapting, and creating new work options. The chart below illustrates the process of interviewing business managers with Themes matching those of an employment seeker and following the supply chains to reveal many possible options in a small community.</w:t>
      </w:r>
    </w:p>
    <w:p w:rsidR="00920C62" w:rsidRDefault="00920C62">
      <w:pPr>
        <w:contextualSpacing/>
        <w:rPr>
          <w:rFonts w:ascii="Calibri" w:hAnsi="Calibri"/>
          <w:sz w:val="22"/>
        </w:rPr>
      </w:pPr>
    </w:p>
    <w:p w:rsidR="00920C62" w:rsidRPr="00297EF0" w:rsidRDefault="00E72838">
      <w:pPr>
        <w:contextualSpacing/>
        <w:rPr>
          <w:rFonts w:ascii="Calibri" w:hAnsi="Calibri"/>
          <w:sz w:val="22"/>
        </w:rPr>
      </w:pPr>
      <w:r>
        <w:rPr>
          <w:rFonts w:ascii="Calibri" w:hAnsi="Calibri"/>
          <w:noProof/>
          <w:sz w:val="22"/>
        </w:rPr>
        <w:drawing>
          <wp:inline distT="0" distB="0" distL="0" distR="0">
            <wp:extent cx="5482590" cy="4168140"/>
            <wp:effectExtent l="19050" t="0" r="3810" b="0"/>
            <wp:docPr id="3" name="Picture 3" descr="supplychainmining small 2015 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ychainmining small 2015 cg"/>
                    <pic:cNvPicPr>
                      <a:picLocks noChangeAspect="1" noChangeArrowheads="1"/>
                    </pic:cNvPicPr>
                  </pic:nvPicPr>
                  <pic:blipFill>
                    <a:blip r:embed="rId8"/>
                    <a:srcRect/>
                    <a:stretch>
                      <a:fillRect/>
                    </a:stretch>
                  </pic:blipFill>
                  <pic:spPr bwMode="auto">
                    <a:xfrm>
                      <a:off x="0" y="0"/>
                      <a:ext cx="5482590" cy="4168140"/>
                    </a:xfrm>
                    <a:prstGeom prst="rect">
                      <a:avLst/>
                    </a:prstGeom>
                    <a:noFill/>
                    <a:ln w="9525">
                      <a:noFill/>
                      <a:miter lim="800000"/>
                      <a:headEnd/>
                      <a:tailEnd/>
                    </a:ln>
                  </pic:spPr>
                </pic:pic>
              </a:graphicData>
            </a:graphic>
          </wp:inline>
        </w:drawing>
      </w:r>
    </w:p>
    <w:p w:rsidR="00920C62" w:rsidRDefault="00920C62">
      <w:pPr>
        <w:contextualSpacing/>
        <w:rPr>
          <w:rFonts w:ascii="Calibri" w:hAnsi="Calibri"/>
          <w:sz w:val="22"/>
        </w:rPr>
      </w:pPr>
    </w:p>
    <w:p w:rsidR="00920C62" w:rsidRPr="00297EF0" w:rsidRDefault="00920C62">
      <w:pPr>
        <w:contextualSpacing/>
        <w:rPr>
          <w:rFonts w:ascii="Calibri" w:hAnsi="Calibri"/>
          <w:sz w:val="22"/>
        </w:rPr>
      </w:pPr>
      <w:r w:rsidRPr="00297EF0">
        <w:rPr>
          <w:rFonts w:ascii="Calibri" w:hAnsi="Calibri"/>
          <w:b/>
          <w:sz w:val="22"/>
        </w:rPr>
        <w:t>Activities:</w:t>
      </w:r>
      <w:r w:rsidRPr="00297EF0">
        <w:rPr>
          <w:rFonts w:ascii="Calibri" w:hAnsi="Calibri"/>
          <w:sz w:val="22"/>
        </w:rPr>
        <w:t xml:space="preserve"> Briefly detail the DPG Activities observed to date. Discuss why they were chosen and what they revealed. What additional Activities are planned; what additional activities seem warranted?</w:t>
      </w:r>
    </w:p>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Activity 1.</w:t>
            </w:r>
            <w:r>
              <w:rPr>
                <w:rFonts w:ascii="Calibri" w:hAnsi="Calibri"/>
                <w:sz w:val="22"/>
              </w:rPr>
              <w:t xml:space="preserve"> </w:t>
            </w:r>
            <w:r w:rsidR="0054732F">
              <w:rPr>
                <w:rFonts w:ascii="Calibri" w:hAnsi="Calibri"/>
                <w:sz w:val="22"/>
              </w:rPr>
              <w:fldChar w:fldCharType="begin">
                <w:ffData>
                  <w:name w:val="Text1"/>
                  <w:enabled/>
                  <w:calcOnExit w:val="0"/>
                  <w:textInput/>
                </w:ffData>
              </w:fldChar>
            </w:r>
            <w:bookmarkStart w:id="0" w:name="Text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sidR="00E60D77">
              <w:rPr>
                <w:rFonts w:ascii="Calibri" w:hAnsi="Calibri"/>
                <w:sz w:val="22"/>
              </w:rPr>
              <w:t> </w:t>
            </w:r>
            <w:r w:rsidR="00E60D77">
              <w:rPr>
                <w:rFonts w:ascii="Calibri" w:hAnsi="Calibri"/>
                <w:sz w:val="22"/>
              </w:rPr>
              <w:t> </w:t>
            </w:r>
            <w:r w:rsidR="00E60D77">
              <w:rPr>
                <w:rFonts w:ascii="Calibri" w:hAnsi="Calibri"/>
                <w:sz w:val="22"/>
              </w:rPr>
              <w:t> </w:t>
            </w:r>
            <w:r w:rsidR="00E60D77">
              <w:rPr>
                <w:rFonts w:ascii="Calibri" w:hAnsi="Calibri"/>
                <w:sz w:val="22"/>
              </w:rPr>
              <w:t> </w:t>
            </w:r>
            <w:r w:rsidR="00E60D77">
              <w:rPr>
                <w:rFonts w:ascii="Calibri" w:hAnsi="Calibri"/>
                <w:sz w:val="22"/>
              </w:rPr>
              <w:t> </w:t>
            </w:r>
            <w:r w:rsidR="0054732F">
              <w:rPr>
                <w:rFonts w:ascii="Calibri" w:hAnsi="Calibri"/>
                <w:sz w:val="22"/>
              </w:rPr>
              <w:fldChar w:fldCharType="end"/>
            </w:r>
            <w:bookmarkEnd w:id="0"/>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Activity 2.</w:t>
            </w:r>
            <w:r>
              <w:rPr>
                <w:rFonts w:ascii="Calibri" w:hAnsi="Calibri"/>
                <w:sz w:val="22"/>
              </w:rPr>
              <w:t xml:space="preserve"> </w:t>
            </w:r>
            <w:r w:rsidR="0054732F">
              <w:rPr>
                <w:rFonts w:ascii="Calibri" w:hAnsi="Calibri"/>
                <w:sz w:val="22"/>
              </w:rPr>
              <w:fldChar w:fldCharType="begin">
                <w:ffData>
                  <w:name w:val="Text2"/>
                  <w:enabled/>
                  <w:calcOnExit w:val="0"/>
                  <w:textInput/>
                </w:ffData>
              </w:fldChar>
            </w:r>
            <w:bookmarkStart w:id="1" w:name="Text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sidR="0054732F">
              <w:rPr>
                <w:rFonts w:ascii="Calibri" w:hAnsi="Calibri"/>
                <w:sz w:val="22"/>
              </w:rPr>
              <w:fldChar w:fldCharType="end"/>
            </w:r>
            <w:bookmarkEnd w:id="1"/>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Activity 3.</w:t>
            </w:r>
            <w:r>
              <w:rPr>
                <w:rFonts w:ascii="Calibri" w:hAnsi="Calibri"/>
                <w:sz w:val="22"/>
              </w:rPr>
              <w:t xml:space="preserve"> </w:t>
            </w:r>
            <w:r w:rsidR="0054732F">
              <w:rPr>
                <w:rFonts w:ascii="Calibri" w:hAnsi="Calibri"/>
                <w:sz w:val="22"/>
              </w:rPr>
              <w:fldChar w:fldCharType="begin">
                <w:ffData>
                  <w:name w:val="Text3"/>
                  <w:enabled/>
                  <w:calcOnExit w:val="0"/>
                  <w:textInput/>
                </w:ffData>
              </w:fldChar>
            </w:r>
            <w:bookmarkStart w:id="2" w:name="Text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Activity 4.</w:t>
            </w:r>
            <w:r>
              <w:rPr>
                <w:rFonts w:ascii="Calibri" w:hAnsi="Calibri"/>
                <w:sz w:val="22"/>
              </w:rPr>
              <w:t xml:space="preserve"> </w:t>
            </w:r>
            <w:r w:rsidR="0054732F">
              <w:rPr>
                <w:rFonts w:ascii="Calibri" w:hAnsi="Calibri"/>
                <w:sz w:val="22"/>
              </w:rPr>
              <w:fldChar w:fldCharType="begin">
                <w:ffData>
                  <w:name w:val="Text4"/>
                  <w:enabled/>
                  <w:calcOnExit w:val="0"/>
                  <w:textInput/>
                </w:ffData>
              </w:fldChar>
            </w:r>
            <w:bookmarkStart w:id="3" w:name="Text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Activity 5.</w:t>
            </w:r>
            <w:r>
              <w:rPr>
                <w:rFonts w:ascii="Calibri" w:hAnsi="Calibri"/>
                <w:sz w:val="22"/>
              </w:rPr>
              <w:t xml:space="preserve"> </w:t>
            </w:r>
            <w:r w:rsidR="0054732F">
              <w:rPr>
                <w:rFonts w:ascii="Calibri" w:hAnsi="Calibri"/>
                <w:sz w:val="22"/>
              </w:rPr>
              <w:fldChar w:fldCharType="begin">
                <w:ffData>
                  <w:name w:val="Text5"/>
                  <w:enabled/>
                  <w:calcOnExit w:val="0"/>
                  <w:textInput/>
                </w:ffData>
              </w:fldChar>
            </w:r>
            <w:bookmarkStart w:id="4" w:name="Text5"/>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r w:rsidRPr="00297EF0">
        <w:rPr>
          <w:rFonts w:ascii="Calibri" w:hAnsi="Calibri"/>
          <w:sz w:val="22"/>
        </w:rPr>
        <w:t>Add additional pages for more Activities…</w:t>
      </w:r>
    </w:p>
    <w:p w:rsidR="00920C62" w:rsidRPr="00297EF0" w:rsidRDefault="00920C62">
      <w:pPr>
        <w:contextualSpacing/>
        <w:rPr>
          <w:rFonts w:ascii="Calibri" w:hAnsi="Calibri"/>
          <w:sz w:val="22"/>
        </w:rPr>
      </w:pPr>
      <w:r w:rsidRPr="00297EF0">
        <w:rPr>
          <w:rFonts w:ascii="Calibri" w:hAnsi="Calibri"/>
          <w:sz w:val="22"/>
        </w:rPr>
        <w:br w:type="page"/>
      </w:r>
      <w:r w:rsidRPr="00297EF0">
        <w:rPr>
          <w:rFonts w:ascii="Calibri" w:hAnsi="Calibri"/>
          <w:b/>
          <w:sz w:val="22"/>
        </w:rPr>
        <w:lastRenderedPageBreak/>
        <w:t>Tasks:</w:t>
      </w:r>
      <w:r w:rsidRPr="00297EF0">
        <w:rPr>
          <w:rFonts w:ascii="Calibri" w:hAnsi="Calibri"/>
          <w:sz w:val="22"/>
        </w:rPr>
        <w:t xml:space="preserve"> In each of the Activities listed above, please describe the Tasks the individual performed during each (Note that a Task is a series of actions that complete a process: Changing the spark plug in a lawn mower is a task). Discuss the quality of the work performed; teaching &amp; support strategies; where (and</w:t>
      </w:r>
      <w:r w:rsidRPr="00297EF0">
        <w:rPr>
          <w:rFonts w:ascii="Calibri" w:hAnsi="Calibri"/>
          <w:i/>
          <w:sz w:val="22"/>
        </w:rPr>
        <w:t xml:space="preserve"> where else</w:t>
      </w:r>
      <w:r w:rsidRPr="00297EF0">
        <w:rPr>
          <w:rFonts w:ascii="Calibri" w:hAnsi="Calibri"/>
          <w:sz w:val="22"/>
        </w:rPr>
        <w:t>) these tasks are likely to be valued; new tasks that might be useful to introduce/teach…</w:t>
      </w:r>
    </w:p>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 xml:space="preserve">Task 1. </w:t>
            </w:r>
            <w:r w:rsidR="0054732F">
              <w:rPr>
                <w:rFonts w:ascii="Calibri" w:hAnsi="Calibri"/>
                <w:sz w:val="22"/>
              </w:rPr>
              <w:fldChar w:fldCharType="begin">
                <w:ffData>
                  <w:name w:val="Text6"/>
                  <w:enabled/>
                  <w:calcOnExit w:val="0"/>
                  <w:textInput/>
                </w:ffData>
              </w:fldChar>
            </w:r>
            <w:bookmarkStart w:id="5" w:name="Text6"/>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5"/>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Task 2.</w:t>
            </w:r>
            <w:r>
              <w:rPr>
                <w:rFonts w:ascii="Calibri" w:hAnsi="Calibri"/>
                <w:sz w:val="22"/>
              </w:rPr>
              <w:t xml:space="preserve"> </w:t>
            </w:r>
            <w:r w:rsidR="0054732F">
              <w:rPr>
                <w:rFonts w:ascii="Calibri" w:hAnsi="Calibri"/>
                <w:sz w:val="22"/>
              </w:rPr>
              <w:fldChar w:fldCharType="begin">
                <w:ffData>
                  <w:name w:val="Text7"/>
                  <w:enabled/>
                  <w:calcOnExit w:val="0"/>
                  <w:textInput/>
                </w:ffData>
              </w:fldChar>
            </w:r>
            <w:bookmarkStart w:id="6" w:name="Text7"/>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6"/>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Task 3.</w:t>
            </w:r>
            <w:r>
              <w:rPr>
                <w:rFonts w:ascii="Calibri" w:hAnsi="Calibri"/>
                <w:sz w:val="22"/>
              </w:rPr>
              <w:t xml:space="preserve"> </w:t>
            </w:r>
            <w:r w:rsidR="0054732F">
              <w:rPr>
                <w:rFonts w:ascii="Calibri" w:hAnsi="Calibri"/>
                <w:sz w:val="22"/>
              </w:rPr>
              <w:fldChar w:fldCharType="begin">
                <w:ffData>
                  <w:name w:val="Text8"/>
                  <w:enabled/>
                  <w:calcOnExit w:val="0"/>
                  <w:textInput/>
                </w:ffData>
              </w:fldChar>
            </w:r>
            <w:bookmarkStart w:id="7" w:name="Text8"/>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7"/>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Task 4.</w:t>
            </w:r>
            <w:r>
              <w:rPr>
                <w:rFonts w:ascii="Calibri" w:hAnsi="Calibri"/>
                <w:sz w:val="22"/>
              </w:rPr>
              <w:t xml:space="preserve"> </w:t>
            </w:r>
            <w:r w:rsidR="0054732F">
              <w:rPr>
                <w:rFonts w:ascii="Calibri" w:hAnsi="Calibri"/>
                <w:sz w:val="22"/>
              </w:rPr>
              <w:fldChar w:fldCharType="begin">
                <w:ffData>
                  <w:name w:val="Text9"/>
                  <w:enabled/>
                  <w:calcOnExit w:val="0"/>
                  <w:textInput/>
                </w:ffData>
              </w:fldChar>
            </w:r>
            <w:bookmarkStart w:id="8" w:name="Text9"/>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8"/>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Task 5.</w:t>
            </w:r>
            <w:r>
              <w:rPr>
                <w:rFonts w:ascii="Calibri" w:hAnsi="Calibri"/>
                <w:sz w:val="22"/>
              </w:rPr>
              <w:t xml:space="preserve"> </w:t>
            </w:r>
            <w:r w:rsidR="0054732F">
              <w:rPr>
                <w:rFonts w:ascii="Calibri" w:hAnsi="Calibri"/>
                <w:sz w:val="22"/>
              </w:rPr>
              <w:fldChar w:fldCharType="begin">
                <w:ffData>
                  <w:name w:val="Text10"/>
                  <w:enabled/>
                  <w:calcOnExit w:val="0"/>
                  <w:textInput/>
                </w:ffData>
              </w:fldChar>
            </w:r>
            <w:bookmarkStart w:id="9" w:name="Text10"/>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9"/>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p w:rsidR="00920C62" w:rsidRPr="00297EF0" w:rsidRDefault="00920C62" w:rsidP="00920C62">
      <w:pPr>
        <w:contextualSpacing/>
        <w:rPr>
          <w:rFonts w:ascii="Calibri" w:hAnsi="Calibri"/>
          <w:sz w:val="22"/>
        </w:rPr>
      </w:pPr>
      <w:r w:rsidRPr="00297EF0">
        <w:rPr>
          <w:rFonts w:ascii="Calibri" w:hAnsi="Calibri"/>
          <w:sz w:val="22"/>
        </w:rPr>
        <w:t>Add additional pages for more Tasks…</w:t>
      </w:r>
    </w:p>
    <w:p w:rsidR="00920C62" w:rsidRPr="00297EF0" w:rsidRDefault="00920C62" w:rsidP="00920C62">
      <w:pPr>
        <w:contextualSpacing/>
        <w:rPr>
          <w:rFonts w:ascii="Calibri" w:hAnsi="Calibri"/>
          <w:sz w:val="22"/>
        </w:rPr>
      </w:pPr>
      <w:r w:rsidRPr="00297EF0">
        <w:rPr>
          <w:rFonts w:ascii="Calibri" w:hAnsi="Calibri"/>
          <w:sz w:val="22"/>
        </w:rPr>
        <w:br w:type="page"/>
      </w:r>
      <w:r w:rsidRPr="00297EF0">
        <w:rPr>
          <w:rFonts w:ascii="Calibri" w:hAnsi="Calibri"/>
          <w:b/>
          <w:sz w:val="22"/>
        </w:rPr>
        <w:lastRenderedPageBreak/>
        <w:t>Skills:</w:t>
      </w:r>
      <w:r w:rsidRPr="00297EF0">
        <w:rPr>
          <w:rFonts w:ascii="Calibri" w:hAnsi="Calibri"/>
          <w:sz w:val="22"/>
        </w:rPr>
        <w:t xml:space="preserve"> For the Tasks listed above, describe the discrete Skills exhibited during each (Note that a Skill is a learned/practiced action that contributes to the </w:t>
      </w:r>
      <w:r>
        <w:rPr>
          <w:rFonts w:ascii="Calibri" w:hAnsi="Calibri"/>
          <w:sz w:val="22"/>
        </w:rPr>
        <w:t>completion</w:t>
      </w:r>
      <w:r w:rsidRPr="00297EF0">
        <w:rPr>
          <w:rFonts w:ascii="Calibri" w:hAnsi="Calibri"/>
          <w:sz w:val="22"/>
        </w:rPr>
        <w:t xml:space="preserve"> of a Task</w:t>
      </w:r>
      <w:r>
        <w:rPr>
          <w:rFonts w:ascii="Calibri" w:hAnsi="Calibri"/>
          <w:sz w:val="22"/>
        </w:rPr>
        <w:t xml:space="preserve">: Selecting the correct wrench and </w:t>
      </w:r>
      <w:r w:rsidRPr="00297EF0">
        <w:rPr>
          <w:rFonts w:ascii="Calibri" w:hAnsi="Calibri"/>
          <w:sz w:val="22"/>
        </w:rPr>
        <w:t>setting the gap of the spark plug are both discrete skills used when tuning up the lawn mower). Discuss the level of skill demonstrated; teaching &amp; support strategies; where (and</w:t>
      </w:r>
      <w:r w:rsidRPr="00297EF0">
        <w:rPr>
          <w:rFonts w:ascii="Calibri" w:hAnsi="Calibri"/>
          <w:i/>
          <w:sz w:val="22"/>
        </w:rPr>
        <w:t xml:space="preserve"> where else</w:t>
      </w:r>
      <w:r w:rsidRPr="00297EF0">
        <w:rPr>
          <w:rFonts w:ascii="Calibri" w:hAnsi="Calibri"/>
          <w:sz w:val="22"/>
        </w:rPr>
        <w:t>) these skills may be valued; new skills that might be useful to teach; and other skills the person has that are obvious or assumed even if not observed…</w:t>
      </w: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1.</w:t>
            </w:r>
            <w:r>
              <w:rPr>
                <w:rFonts w:ascii="Calibri" w:hAnsi="Calibri"/>
                <w:sz w:val="22"/>
              </w:rPr>
              <w:t xml:space="preserve"> </w:t>
            </w:r>
            <w:r w:rsidR="0054732F">
              <w:rPr>
                <w:rFonts w:ascii="Calibri" w:hAnsi="Calibri"/>
                <w:sz w:val="22"/>
              </w:rPr>
              <w:fldChar w:fldCharType="begin">
                <w:ffData>
                  <w:name w:val="Text11"/>
                  <w:enabled/>
                  <w:calcOnExit w:val="0"/>
                  <w:textInput/>
                </w:ffData>
              </w:fldChar>
            </w:r>
            <w:bookmarkStart w:id="10" w:name="Text1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0"/>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2.</w:t>
            </w:r>
            <w:r>
              <w:rPr>
                <w:rFonts w:ascii="Calibri" w:hAnsi="Calibri"/>
                <w:sz w:val="22"/>
              </w:rPr>
              <w:t xml:space="preserve"> </w:t>
            </w:r>
            <w:r w:rsidR="0054732F">
              <w:rPr>
                <w:rFonts w:ascii="Calibri" w:hAnsi="Calibri"/>
                <w:sz w:val="22"/>
              </w:rPr>
              <w:fldChar w:fldCharType="begin">
                <w:ffData>
                  <w:name w:val="Text12"/>
                  <w:enabled/>
                  <w:calcOnExit w:val="0"/>
                  <w:textInput/>
                </w:ffData>
              </w:fldChar>
            </w:r>
            <w:bookmarkStart w:id="11" w:name="Text1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1"/>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3.</w:t>
            </w:r>
            <w:r>
              <w:rPr>
                <w:rFonts w:ascii="Calibri" w:hAnsi="Calibri"/>
                <w:sz w:val="22"/>
              </w:rPr>
              <w:t xml:space="preserve"> </w:t>
            </w:r>
            <w:r w:rsidR="0054732F">
              <w:rPr>
                <w:rFonts w:ascii="Calibri" w:hAnsi="Calibri"/>
                <w:sz w:val="22"/>
              </w:rPr>
              <w:fldChar w:fldCharType="begin">
                <w:ffData>
                  <w:name w:val="Text13"/>
                  <w:enabled/>
                  <w:calcOnExit w:val="0"/>
                  <w:textInput/>
                </w:ffData>
              </w:fldChar>
            </w:r>
            <w:bookmarkStart w:id="12" w:name="Text1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2"/>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4.</w:t>
            </w:r>
            <w:r>
              <w:rPr>
                <w:rFonts w:ascii="Calibri" w:hAnsi="Calibri"/>
                <w:sz w:val="22"/>
              </w:rPr>
              <w:t xml:space="preserve"> </w:t>
            </w:r>
            <w:r w:rsidR="0054732F">
              <w:rPr>
                <w:rFonts w:ascii="Calibri" w:hAnsi="Calibri"/>
                <w:sz w:val="22"/>
              </w:rPr>
              <w:fldChar w:fldCharType="begin">
                <w:ffData>
                  <w:name w:val="Text14"/>
                  <w:enabled/>
                  <w:calcOnExit w:val="0"/>
                  <w:textInput/>
                </w:ffData>
              </w:fldChar>
            </w:r>
            <w:bookmarkStart w:id="13" w:name="Text1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3"/>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5.</w:t>
            </w:r>
            <w:r>
              <w:rPr>
                <w:rFonts w:ascii="Calibri" w:hAnsi="Calibri"/>
                <w:sz w:val="22"/>
              </w:rPr>
              <w:t xml:space="preserve"> </w:t>
            </w:r>
            <w:r w:rsidR="0054732F">
              <w:rPr>
                <w:rFonts w:ascii="Calibri" w:hAnsi="Calibri"/>
                <w:sz w:val="22"/>
              </w:rPr>
              <w:fldChar w:fldCharType="begin">
                <w:ffData>
                  <w:name w:val="Text15"/>
                  <w:enabled/>
                  <w:calcOnExit w:val="0"/>
                  <w:textInput/>
                </w:ffData>
              </w:fldChar>
            </w:r>
            <w:bookmarkStart w:id="14" w:name="Text15"/>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4"/>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6.</w:t>
            </w:r>
            <w:r>
              <w:rPr>
                <w:rFonts w:ascii="Calibri" w:hAnsi="Calibri"/>
                <w:sz w:val="22"/>
              </w:rPr>
              <w:t xml:space="preserve"> </w:t>
            </w:r>
            <w:r w:rsidR="0054732F">
              <w:rPr>
                <w:rFonts w:ascii="Calibri" w:hAnsi="Calibri"/>
                <w:sz w:val="22"/>
              </w:rPr>
              <w:fldChar w:fldCharType="begin">
                <w:ffData>
                  <w:name w:val="Text16"/>
                  <w:enabled/>
                  <w:calcOnExit w:val="0"/>
                  <w:textInput/>
                </w:ffData>
              </w:fldChar>
            </w:r>
            <w:bookmarkStart w:id="15" w:name="Text16"/>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5"/>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7.</w:t>
            </w:r>
            <w:r>
              <w:rPr>
                <w:rFonts w:ascii="Calibri" w:hAnsi="Calibri"/>
                <w:sz w:val="22"/>
              </w:rPr>
              <w:t xml:space="preserve"> </w:t>
            </w:r>
            <w:r w:rsidR="0054732F">
              <w:rPr>
                <w:rFonts w:ascii="Calibri" w:hAnsi="Calibri"/>
                <w:sz w:val="22"/>
              </w:rPr>
              <w:fldChar w:fldCharType="begin">
                <w:ffData>
                  <w:name w:val="Text17"/>
                  <w:enabled/>
                  <w:calcOnExit w:val="0"/>
                  <w:textInput/>
                </w:ffData>
              </w:fldChar>
            </w:r>
            <w:bookmarkStart w:id="16" w:name="Text17"/>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6"/>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Skill 8.</w:t>
            </w:r>
            <w:r>
              <w:rPr>
                <w:rFonts w:ascii="Calibri" w:hAnsi="Calibri"/>
                <w:sz w:val="22"/>
              </w:rPr>
              <w:t xml:space="preserve"> </w:t>
            </w:r>
            <w:r w:rsidR="0054732F">
              <w:rPr>
                <w:rFonts w:ascii="Calibri" w:hAnsi="Calibri"/>
                <w:sz w:val="22"/>
              </w:rPr>
              <w:fldChar w:fldCharType="begin">
                <w:ffData>
                  <w:name w:val="Text18"/>
                  <w:enabled/>
                  <w:calcOnExit w:val="0"/>
                  <w:textInput/>
                </w:ffData>
              </w:fldChar>
            </w:r>
            <w:bookmarkStart w:id="17" w:name="Text18"/>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7"/>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 xml:space="preserve">Skill 9. </w:t>
            </w:r>
            <w:r w:rsidR="0054732F">
              <w:rPr>
                <w:rFonts w:ascii="Calibri" w:hAnsi="Calibri"/>
                <w:sz w:val="22"/>
              </w:rPr>
              <w:fldChar w:fldCharType="begin">
                <w:ffData>
                  <w:name w:val="Text19"/>
                  <w:enabled/>
                  <w:calcOnExit w:val="0"/>
                  <w:textInput/>
                </w:ffData>
              </w:fldChar>
            </w:r>
            <w:bookmarkStart w:id="18" w:name="Text19"/>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8"/>
          </w:p>
          <w:p w:rsidR="00920C62" w:rsidRPr="00297EF0" w:rsidRDefault="00920C62">
            <w:pPr>
              <w:contextualSpacing/>
              <w:rPr>
                <w:rFonts w:ascii="Calibri" w:hAnsi="Calibri"/>
                <w:sz w:val="22"/>
              </w:rPr>
            </w:pPr>
          </w:p>
        </w:tc>
      </w:tr>
    </w:tbl>
    <w:p w:rsidR="00920C62" w:rsidRPr="00297EF0" w:rsidRDefault="00920C62" w:rsidP="00920C62">
      <w:pPr>
        <w:contextualSpacing/>
        <w:rPr>
          <w:rFonts w:ascii="Calibri" w:hAnsi="Calibri"/>
          <w:sz w:val="22"/>
        </w:rPr>
      </w:pPr>
      <w:r w:rsidRPr="00297EF0">
        <w:rPr>
          <w:rFonts w:ascii="Calibri" w:hAnsi="Calibri"/>
          <w:sz w:val="22"/>
        </w:rPr>
        <w:t>Add additional pages for more Skills…</w:t>
      </w:r>
    </w:p>
    <w:p w:rsidR="00920C62" w:rsidRPr="00297EF0" w:rsidRDefault="00920C62" w:rsidP="00920C62">
      <w:pPr>
        <w:contextualSpacing/>
        <w:rPr>
          <w:rFonts w:ascii="Calibri" w:hAnsi="Calibri"/>
          <w:sz w:val="22"/>
        </w:rPr>
      </w:pPr>
      <w:r w:rsidRPr="00297EF0">
        <w:rPr>
          <w:rFonts w:ascii="Calibri" w:hAnsi="Calibri"/>
          <w:sz w:val="22"/>
        </w:rPr>
        <w:br w:type="page"/>
      </w:r>
      <w:r w:rsidRPr="00297EF0">
        <w:rPr>
          <w:rFonts w:ascii="Calibri" w:hAnsi="Calibri"/>
          <w:b/>
          <w:sz w:val="22"/>
        </w:rPr>
        <w:lastRenderedPageBreak/>
        <w:t>Interests</w:t>
      </w:r>
      <w:r w:rsidRPr="00297EF0">
        <w:rPr>
          <w:rFonts w:ascii="Calibri" w:hAnsi="Calibri"/>
          <w:sz w:val="22"/>
        </w:rPr>
        <w:t xml:space="preserve">: The dictionary defines an interest as </w:t>
      </w:r>
      <w:r w:rsidRPr="00297EF0">
        <w:rPr>
          <w:rFonts w:ascii="Calibri" w:hAnsi="Calibri"/>
          <w:i/>
          <w:sz w:val="22"/>
        </w:rPr>
        <w:t xml:space="preserve">an activity that diverts or amuses or stimulates. </w:t>
      </w:r>
      <w:r w:rsidRPr="00297EF0">
        <w:rPr>
          <w:rFonts w:ascii="Calibri" w:hAnsi="Calibri"/>
          <w:sz w:val="22"/>
        </w:rPr>
        <w:t xml:space="preserve">The steps of DPG are designed to illuminate interests and the analogous skills and tasks involved. Interests are important because being engaged augments skill development, </w:t>
      </w:r>
      <w:r w:rsidRPr="005C69F1">
        <w:rPr>
          <w:rFonts w:ascii="Calibri" w:hAnsi="Calibri"/>
          <w:b/>
          <w:i/>
          <w:sz w:val="22"/>
        </w:rPr>
        <w:t>but interests alone are not enough to build a job on</w:t>
      </w:r>
      <w:r w:rsidRPr="00297EF0">
        <w:rPr>
          <w:rFonts w:ascii="Calibri" w:hAnsi="Calibri"/>
          <w:sz w:val="22"/>
        </w:rPr>
        <w:t>; skills, even emerging ones, should also be in evidence. One discovers their interests through repeated exposure with family, friends, educational opportunities, and through personal exploration. Often, for individuals with significant disabilities, choices are limited and what appear as interests are actually the choices of others. List the Interests rev</w:t>
      </w:r>
      <w:r>
        <w:rPr>
          <w:rFonts w:ascii="Calibri" w:hAnsi="Calibri"/>
          <w:sz w:val="22"/>
        </w:rPr>
        <w:t>ealed through DPG observations and</w:t>
      </w:r>
      <w:r w:rsidRPr="00297EF0">
        <w:rPr>
          <w:rFonts w:ascii="Calibri" w:hAnsi="Calibri"/>
          <w:sz w:val="22"/>
        </w:rPr>
        <w:t xml:space="preserve"> conversations. When discussing, match Interests with skills and tasks to help clarify </w:t>
      </w:r>
      <w:r w:rsidRPr="007D067C">
        <w:rPr>
          <w:rFonts w:ascii="Calibri" w:hAnsi="Calibri"/>
          <w:b/>
          <w:i/>
          <w:sz w:val="22"/>
        </w:rPr>
        <w:t>where the career makes sense</w:t>
      </w:r>
      <w:r w:rsidRPr="00297EF0">
        <w:rPr>
          <w:rFonts w:ascii="Calibri" w:hAnsi="Calibri"/>
          <w:i/>
          <w:sz w:val="22"/>
        </w:rPr>
        <w:t xml:space="preserve">. </w:t>
      </w:r>
      <w:r w:rsidRPr="00297EF0">
        <w:rPr>
          <w:rFonts w:ascii="Calibri" w:hAnsi="Calibri"/>
          <w:sz w:val="22"/>
        </w:rPr>
        <w:t>Note that Interests often tend to be more like job</w:t>
      </w:r>
      <w:r>
        <w:rPr>
          <w:rFonts w:ascii="Calibri" w:hAnsi="Calibri"/>
          <w:sz w:val="22"/>
        </w:rPr>
        <w:t xml:space="preserve"> descriptions than overarching T</w:t>
      </w:r>
      <w:r w:rsidRPr="00297EF0">
        <w:rPr>
          <w:rFonts w:ascii="Calibri" w:hAnsi="Calibri"/>
          <w:sz w:val="22"/>
        </w:rPr>
        <w:t xml:space="preserve">hemes. For instance, an </w:t>
      </w:r>
      <w:r w:rsidRPr="0034241F">
        <w:rPr>
          <w:rFonts w:ascii="Calibri" w:hAnsi="Calibri"/>
          <w:b/>
          <w:sz w:val="22"/>
        </w:rPr>
        <w:t>Interest</w:t>
      </w:r>
      <w:r w:rsidRPr="00297EF0">
        <w:rPr>
          <w:rFonts w:ascii="Calibri" w:hAnsi="Calibri"/>
          <w:sz w:val="22"/>
        </w:rPr>
        <w:t xml:space="preserve"> in Flyfishing may lead to th</w:t>
      </w:r>
      <w:r>
        <w:rPr>
          <w:rFonts w:ascii="Calibri" w:hAnsi="Calibri"/>
          <w:sz w:val="22"/>
        </w:rPr>
        <w:t xml:space="preserve">e </w:t>
      </w:r>
      <w:r w:rsidRPr="0034241F">
        <w:rPr>
          <w:rFonts w:ascii="Calibri" w:hAnsi="Calibri"/>
          <w:b/>
          <w:sz w:val="22"/>
        </w:rPr>
        <w:t>Vocational Theme</w:t>
      </w:r>
      <w:r w:rsidRPr="00297EF0">
        <w:rPr>
          <w:rFonts w:ascii="Calibri" w:hAnsi="Calibri"/>
          <w:sz w:val="22"/>
        </w:rPr>
        <w:t xml:space="preserve"> of Water, or Nature, or Animals, or Sports, or perhaps Problem-Solving….</w:t>
      </w: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Interest 1.</w:t>
            </w:r>
            <w:r>
              <w:rPr>
                <w:rFonts w:ascii="Calibri" w:hAnsi="Calibri"/>
                <w:sz w:val="22"/>
              </w:rPr>
              <w:t xml:space="preserve"> </w:t>
            </w:r>
            <w:r w:rsidR="0054732F">
              <w:rPr>
                <w:rFonts w:ascii="Calibri" w:hAnsi="Calibri"/>
                <w:sz w:val="22"/>
              </w:rPr>
              <w:fldChar w:fldCharType="begin">
                <w:ffData>
                  <w:name w:val="Text20"/>
                  <w:enabled/>
                  <w:calcOnExit w:val="0"/>
                  <w:textInput/>
                </w:ffData>
              </w:fldChar>
            </w:r>
            <w:bookmarkStart w:id="19" w:name="Text20"/>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19"/>
          </w:p>
          <w:p w:rsidR="00920C62" w:rsidRPr="00297EF0" w:rsidRDefault="00920C62" w:rsidP="00920C62">
            <w:pPr>
              <w:contextualSpacing/>
              <w:rPr>
                <w:rFonts w:ascii="Calibri" w:hAnsi="Calibri"/>
                <w:sz w:val="22"/>
              </w:rPr>
            </w:pPr>
            <w:r w:rsidRPr="00297EF0">
              <w:rPr>
                <w:rFonts w:ascii="Calibri" w:hAnsi="Calibri"/>
                <w:sz w:val="22"/>
              </w:rPr>
              <w:t>Evidence of Interest:</w:t>
            </w:r>
            <w:r>
              <w:rPr>
                <w:rFonts w:ascii="Calibri" w:hAnsi="Calibri"/>
                <w:sz w:val="22"/>
              </w:rPr>
              <w:t xml:space="preserve"> </w:t>
            </w:r>
            <w:r w:rsidR="0054732F">
              <w:rPr>
                <w:rFonts w:ascii="Calibri" w:hAnsi="Calibri"/>
                <w:sz w:val="22"/>
              </w:rPr>
              <w:fldChar w:fldCharType="begin">
                <w:ffData>
                  <w:name w:val="Text21"/>
                  <w:enabled/>
                  <w:calcOnExit w:val="0"/>
                  <w:textInput/>
                </w:ffData>
              </w:fldChar>
            </w:r>
            <w:bookmarkStart w:id="20" w:name="Text2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0"/>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Interest 2.</w:t>
            </w:r>
            <w:r>
              <w:rPr>
                <w:rFonts w:ascii="Calibri" w:hAnsi="Calibri"/>
                <w:sz w:val="22"/>
              </w:rPr>
              <w:t xml:space="preserve"> </w:t>
            </w:r>
            <w:r w:rsidR="0054732F">
              <w:rPr>
                <w:rFonts w:ascii="Calibri" w:hAnsi="Calibri"/>
                <w:sz w:val="22"/>
              </w:rPr>
              <w:fldChar w:fldCharType="begin">
                <w:ffData>
                  <w:name w:val="Text22"/>
                  <w:enabled/>
                  <w:calcOnExit w:val="0"/>
                  <w:textInput/>
                </w:ffData>
              </w:fldChar>
            </w:r>
            <w:bookmarkStart w:id="21" w:name="Text2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1"/>
          </w:p>
          <w:p w:rsidR="00920C62" w:rsidRPr="00297EF0" w:rsidRDefault="00920C62" w:rsidP="00920C62">
            <w:pPr>
              <w:contextualSpacing/>
              <w:rPr>
                <w:rFonts w:ascii="Calibri" w:hAnsi="Calibri"/>
                <w:sz w:val="22"/>
              </w:rPr>
            </w:pPr>
            <w:r w:rsidRPr="00297EF0">
              <w:rPr>
                <w:rFonts w:ascii="Calibri" w:hAnsi="Calibri"/>
                <w:sz w:val="22"/>
              </w:rPr>
              <w:t>Evidence of Interest:</w:t>
            </w:r>
            <w:r>
              <w:rPr>
                <w:rFonts w:ascii="Calibri" w:hAnsi="Calibri"/>
                <w:sz w:val="22"/>
              </w:rPr>
              <w:t xml:space="preserve"> </w:t>
            </w:r>
            <w:r w:rsidR="0054732F">
              <w:rPr>
                <w:rFonts w:ascii="Calibri" w:hAnsi="Calibri"/>
                <w:sz w:val="22"/>
              </w:rPr>
              <w:fldChar w:fldCharType="begin">
                <w:ffData>
                  <w:name w:val="Text23"/>
                  <w:enabled/>
                  <w:calcOnExit w:val="0"/>
                  <w:textInput/>
                </w:ffData>
              </w:fldChar>
            </w:r>
            <w:bookmarkStart w:id="22" w:name="Text2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2"/>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Interest 3.</w:t>
            </w:r>
            <w:r>
              <w:rPr>
                <w:rFonts w:ascii="Calibri" w:hAnsi="Calibri"/>
                <w:sz w:val="22"/>
              </w:rPr>
              <w:t xml:space="preserve"> </w:t>
            </w:r>
            <w:r w:rsidR="0054732F">
              <w:rPr>
                <w:rFonts w:ascii="Calibri" w:hAnsi="Calibri"/>
                <w:sz w:val="22"/>
              </w:rPr>
              <w:fldChar w:fldCharType="begin">
                <w:ffData>
                  <w:name w:val="Text24"/>
                  <w:enabled/>
                  <w:calcOnExit w:val="0"/>
                  <w:textInput/>
                </w:ffData>
              </w:fldChar>
            </w:r>
            <w:bookmarkStart w:id="23" w:name="Text2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3"/>
          </w:p>
          <w:p w:rsidR="00920C62" w:rsidRPr="00297EF0" w:rsidRDefault="00920C62" w:rsidP="00920C62">
            <w:pPr>
              <w:contextualSpacing/>
              <w:rPr>
                <w:rFonts w:ascii="Calibri" w:hAnsi="Calibri"/>
                <w:sz w:val="22"/>
              </w:rPr>
            </w:pPr>
            <w:r w:rsidRPr="00297EF0">
              <w:rPr>
                <w:rFonts w:ascii="Calibri" w:hAnsi="Calibri"/>
                <w:sz w:val="22"/>
              </w:rPr>
              <w:t>Evidence of Interest:</w:t>
            </w:r>
            <w:r>
              <w:rPr>
                <w:rFonts w:ascii="Calibri" w:hAnsi="Calibri"/>
                <w:sz w:val="22"/>
              </w:rPr>
              <w:t xml:space="preserve"> </w:t>
            </w:r>
            <w:r w:rsidR="0054732F">
              <w:rPr>
                <w:rFonts w:ascii="Calibri" w:hAnsi="Calibri"/>
                <w:sz w:val="22"/>
              </w:rPr>
              <w:fldChar w:fldCharType="begin">
                <w:ffData>
                  <w:name w:val="Text25"/>
                  <w:enabled/>
                  <w:calcOnExit w:val="0"/>
                  <w:textInput/>
                </w:ffData>
              </w:fldChar>
            </w:r>
            <w:bookmarkStart w:id="24" w:name="Text25"/>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4"/>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Interest 4.</w:t>
            </w:r>
            <w:r>
              <w:rPr>
                <w:rFonts w:ascii="Calibri" w:hAnsi="Calibri"/>
                <w:sz w:val="22"/>
              </w:rPr>
              <w:t xml:space="preserve"> </w:t>
            </w:r>
            <w:r w:rsidR="0054732F">
              <w:rPr>
                <w:rFonts w:ascii="Calibri" w:hAnsi="Calibri"/>
                <w:sz w:val="22"/>
              </w:rPr>
              <w:fldChar w:fldCharType="begin">
                <w:ffData>
                  <w:name w:val="Text26"/>
                  <w:enabled/>
                  <w:calcOnExit w:val="0"/>
                  <w:textInput/>
                </w:ffData>
              </w:fldChar>
            </w:r>
            <w:bookmarkStart w:id="25" w:name="Text26"/>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5"/>
          </w:p>
          <w:p w:rsidR="00920C62" w:rsidRPr="00297EF0" w:rsidRDefault="00920C62" w:rsidP="00920C62">
            <w:pPr>
              <w:contextualSpacing/>
              <w:rPr>
                <w:rFonts w:ascii="Calibri" w:hAnsi="Calibri"/>
                <w:sz w:val="22"/>
              </w:rPr>
            </w:pPr>
            <w:r w:rsidRPr="00297EF0">
              <w:rPr>
                <w:rFonts w:ascii="Calibri" w:hAnsi="Calibri"/>
                <w:sz w:val="22"/>
              </w:rPr>
              <w:t>Evidence of Interest:</w:t>
            </w:r>
            <w:r>
              <w:rPr>
                <w:rFonts w:ascii="Calibri" w:hAnsi="Calibri"/>
                <w:sz w:val="22"/>
              </w:rPr>
              <w:t xml:space="preserve"> </w:t>
            </w:r>
            <w:r w:rsidR="0054732F">
              <w:rPr>
                <w:rFonts w:ascii="Calibri" w:hAnsi="Calibri"/>
                <w:sz w:val="22"/>
              </w:rPr>
              <w:fldChar w:fldCharType="begin">
                <w:ffData>
                  <w:name w:val="Text27"/>
                  <w:enabled/>
                  <w:calcOnExit w:val="0"/>
                  <w:textInput/>
                </w:ffData>
              </w:fldChar>
            </w:r>
            <w:bookmarkStart w:id="26" w:name="Text27"/>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6"/>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r w:rsidRPr="00297EF0">
        <w:rPr>
          <w:rFonts w:ascii="Calibri" w:hAnsi="Calibri"/>
          <w:sz w:val="22"/>
        </w:rPr>
        <w:t>Add additional pages for more Interests…</w:t>
      </w:r>
    </w:p>
    <w:p w:rsidR="00920C62" w:rsidRPr="00297EF0" w:rsidRDefault="00920C62" w:rsidP="00920C62">
      <w:pPr>
        <w:contextualSpacing/>
        <w:rPr>
          <w:rFonts w:ascii="Calibri" w:hAnsi="Calibri"/>
          <w:sz w:val="22"/>
        </w:rPr>
      </w:pPr>
      <w:r w:rsidRPr="00297EF0">
        <w:rPr>
          <w:rFonts w:ascii="Calibri" w:hAnsi="Calibri"/>
          <w:sz w:val="22"/>
        </w:rPr>
        <w:br w:type="page"/>
      </w:r>
      <w:r w:rsidRPr="00297EF0">
        <w:rPr>
          <w:rFonts w:ascii="Calibri" w:hAnsi="Calibri"/>
          <w:b/>
          <w:sz w:val="22"/>
        </w:rPr>
        <w:lastRenderedPageBreak/>
        <w:t>Personal Attributes:</w:t>
      </w:r>
      <w:r>
        <w:rPr>
          <w:rFonts w:ascii="Calibri" w:hAnsi="Calibri"/>
          <w:sz w:val="22"/>
        </w:rPr>
        <w:t xml:space="preserve"> Describe the person, in an objective manner; </w:t>
      </w:r>
      <w:r w:rsidRPr="00297EF0">
        <w:rPr>
          <w:rFonts w:ascii="Calibri" w:hAnsi="Calibri"/>
          <w:sz w:val="22"/>
        </w:rPr>
        <w:t>in terms of personality or behavioral qualities they demonstrate. Be espe</w:t>
      </w:r>
      <w:r>
        <w:rPr>
          <w:rFonts w:ascii="Calibri" w:hAnsi="Calibri"/>
          <w:sz w:val="22"/>
        </w:rPr>
        <w:t>cially careful not to speculate,</w:t>
      </w:r>
      <w:r w:rsidRPr="00297EF0">
        <w:rPr>
          <w:rFonts w:ascii="Calibri" w:hAnsi="Calibri"/>
          <w:sz w:val="22"/>
        </w:rPr>
        <w:t xml:space="preserve"> just report on what’s been observed. Use these attributes as a guide to the type of environment most suitable/preferable for employment, and to determine what works and what doesn’t work for the individual. Punctuality, style of dress, and sense of humor are common attributes. Note that attributes often inform the Conditions of Empl</w:t>
      </w:r>
      <w:r>
        <w:rPr>
          <w:rFonts w:ascii="Calibri" w:hAnsi="Calibri"/>
          <w:sz w:val="22"/>
        </w:rPr>
        <w:t>oyment.</w:t>
      </w: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Attribute 1.</w:t>
            </w:r>
            <w:r>
              <w:rPr>
                <w:rFonts w:ascii="Calibri" w:hAnsi="Calibri"/>
                <w:sz w:val="22"/>
              </w:rPr>
              <w:t xml:space="preserve"> </w:t>
            </w:r>
            <w:r w:rsidR="0054732F">
              <w:rPr>
                <w:rFonts w:ascii="Calibri" w:hAnsi="Calibri"/>
                <w:sz w:val="22"/>
              </w:rPr>
              <w:fldChar w:fldCharType="begin">
                <w:ffData>
                  <w:name w:val="Text28"/>
                  <w:enabled/>
                  <w:calcOnExit w:val="0"/>
                  <w:textInput/>
                </w:ffData>
              </w:fldChar>
            </w:r>
            <w:bookmarkStart w:id="27" w:name="Text28"/>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7"/>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2.</w:t>
            </w:r>
            <w:r>
              <w:rPr>
                <w:rFonts w:ascii="Calibri" w:hAnsi="Calibri"/>
                <w:sz w:val="22"/>
              </w:rPr>
              <w:t xml:space="preserve"> </w:t>
            </w:r>
            <w:r w:rsidR="0054732F">
              <w:rPr>
                <w:rFonts w:ascii="Calibri" w:hAnsi="Calibri"/>
                <w:sz w:val="22"/>
              </w:rPr>
              <w:fldChar w:fldCharType="begin">
                <w:ffData>
                  <w:name w:val="Text29"/>
                  <w:enabled/>
                  <w:calcOnExit w:val="0"/>
                  <w:textInput/>
                </w:ffData>
              </w:fldChar>
            </w:r>
            <w:bookmarkStart w:id="28" w:name="Text29"/>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8"/>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3.</w:t>
            </w:r>
            <w:r>
              <w:rPr>
                <w:rFonts w:ascii="Calibri" w:hAnsi="Calibri"/>
                <w:sz w:val="22"/>
              </w:rPr>
              <w:t xml:space="preserve"> </w:t>
            </w:r>
            <w:r w:rsidR="0054732F">
              <w:rPr>
                <w:rFonts w:ascii="Calibri" w:hAnsi="Calibri"/>
                <w:sz w:val="22"/>
              </w:rPr>
              <w:fldChar w:fldCharType="begin">
                <w:ffData>
                  <w:name w:val="Text30"/>
                  <w:enabled/>
                  <w:calcOnExit w:val="0"/>
                  <w:textInput/>
                </w:ffData>
              </w:fldChar>
            </w:r>
            <w:bookmarkStart w:id="29" w:name="Text30"/>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29"/>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4.</w:t>
            </w:r>
            <w:r>
              <w:rPr>
                <w:rFonts w:ascii="Calibri" w:hAnsi="Calibri"/>
                <w:sz w:val="22"/>
              </w:rPr>
              <w:t xml:space="preserve"> </w:t>
            </w:r>
            <w:r w:rsidR="0054732F">
              <w:rPr>
                <w:rFonts w:ascii="Calibri" w:hAnsi="Calibri"/>
                <w:sz w:val="22"/>
              </w:rPr>
              <w:fldChar w:fldCharType="begin">
                <w:ffData>
                  <w:name w:val="Text31"/>
                  <w:enabled/>
                  <w:calcOnExit w:val="0"/>
                  <w:textInput/>
                </w:ffData>
              </w:fldChar>
            </w:r>
            <w:bookmarkStart w:id="30" w:name="Text3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0"/>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5.</w:t>
            </w:r>
            <w:r>
              <w:rPr>
                <w:rFonts w:ascii="Calibri" w:hAnsi="Calibri"/>
                <w:sz w:val="22"/>
              </w:rPr>
              <w:t xml:space="preserve"> </w:t>
            </w:r>
            <w:r w:rsidR="0054732F">
              <w:rPr>
                <w:rFonts w:ascii="Calibri" w:hAnsi="Calibri"/>
                <w:sz w:val="22"/>
              </w:rPr>
              <w:fldChar w:fldCharType="begin">
                <w:ffData>
                  <w:name w:val="Text32"/>
                  <w:enabled/>
                  <w:calcOnExit w:val="0"/>
                  <w:textInput/>
                </w:ffData>
              </w:fldChar>
            </w:r>
            <w:bookmarkStart w:id="31" w:name="Text3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1"/>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6.</w:t>
            </w:r>
            <w:r>
              <w:rPr>
                <w:rFonts w:ascii="Calibri" w:hAnsi="Calibri"/>
                <w:sz w:val="22"/>
              </w:rPr>
              <w:t xml:space="preserve"> </w:t>
            </w:r>
            <w:r w:rsidR="0054732F">
              <w:rPr>
                <w:rFonts w:ascii="Calibri" w:hAnsi="Calibri"/>
                <w:sz w:val="22"/>
              </w:rPr>
              <w:fldChar w:fldCharType="begin">
                <w:ffData>
                  <w:name w:val="Text33"/>
                  <w:enabled/>
                  <w:calcOnExit w:val="0"/>
                  <w:textInput/>
                </w:ffData>
              </w:fldChar>
            </w:r>
            <w:bookmarkStart w:id="32" w:name="Text3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2"/>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7.</w:t>
            </w:r>
            <w:r>
              <w:rPr>
                <w:rFonts w:ascii="Calibri" w:hAnsi="Calibri"/>
                <w:sz w:val="22"/>
              </w:rPr>
              <w:t xml:space="preserve"> </w:t>
            </w:r>
            <w:r w:rsidR="0054732F">
              <w:rPr>
                <w:rFonts w:ascii="Calibri" w:hAnsi="Calibri"/>
                <w:sz w:val="22"/>
              </w:rPr>
              <w:fldChar w:fldCharType="begin">
                <w:ffData>
                  <w:name w:val="Text34"/>
                  <w:enabled/>
                  <w:calcOnExit w:val="0"/>
                  <w:textInput/>
                </w:ffData>
              </w:fldChar>
            </w:r>
            <w:bookmarkStart w:id="33" w:name="Text3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3"/>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8.</w:t>
            </w:r>
            <w:r>
              <w:rPr>
                <w:rFonts w:ascii="Calibri" w:hAnsi="Calibri"/>
                <w:sz w:val="22"/>
              </w:rPr>
              <w:t xml:space="preserve"> </w:t>
            </w:r>
            <w:r w:rsidR="0054732F">
              <w:rPr>
                <w:rFonts w:ascii="Calibri" w:hAnsi="Calibri"/>
                <w:sz w:val="22"/>
              </w:rPr>
              <w:fldChar w:fldCharType="begin">
                <w:ffData>
                  <w:name w:val="Text35"/>
                  <w:enabled/>
                  <w:calcOnExit w:val="0"/>
                  <w:textInput/>
                </w:ffData>
              </w:fldChar>
            </w:r>
            <w:bookmarkStart w:id="34" w:name="Text35"/>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4"/>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Attribute 9.</w:t>
            </w:r>
            <w:r>
              <w:rPr>
                <w:rFonts w:ascii="Calibri" w:hAnsi="Calibri"/>
                <w:sz w:val="22"/>
              </w:rPr>
              <w:t xml:space="preserve"> </w:t>
            </w:r>
            <w:r w:rsidR="0054732F">
              <w:rPr>
                <w:rFonts w:ascii="Calibri" w:hAnsi="Calibri"/>
                <w:sz w:val="22"/>
              </w:rPr>
              <w:fldChar w:fldCharType="begin">
                <w:ffData>
                  <w:name w:val="Text36"/>
                  <w:enabled/>
                  <w:calcOnExit w:val="0"/>
                  <w:textInput/>
                </w:ffData>
              </w:fldChar>
            </w:r>
            <w:bookmarkStart w:id="35" w:name="Text36"/>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5"/>
          </w:p>
          <w:p w:rsidR="00920C62" w:rsidRPr="00297EF0" w:rsidRDefault="00920C62">
            <w:pPr>
              <w:contextualSpacing/>
              <w:rPr>
                <w:rFonts w:ascii="Calibri" w:hAnsi="Calibri"/>
                <w:sz w:val="22"/>
              </w:rPr>
            </w:pPr>
          </w:p>
        </w:tc>
      </w:tr>
    </w:tbl>
    <w:p w:rsidR="00920C62" w:rsidRPr="00297EF0" w:rsidRDefault="00920C62" w:rsidP="00920C62">
      <w:pPr>
        <w:contextualSpacing/>
        <w:rPr>
          <w:rFonts w:ascii="Calibri" w:hAnsi="Calibri"/>
          <w:i/>
          <w:sz w:val="22"/>
        </w:rPr>
      </w:pPr>
      <w:r w:rsidRPr="00297EF0">
        <w:rPr>
          <w:rFonts w:ascii="Calibri" w:hAnsi="Calibri"/>
          <w:sz w:val="22"/>
        </w:rPr>
        <w:t>Add additional pages for more Attributes…</w:t>
      </w:r>
      <w:r w:rsidRPr="00297EF0">
        <w:rPr>
          <w:rFonts w:ascii="Calibri" w:hAnsi="Calibri"/>
          <w:sz w:val="22"/>
        </w:rPr>
        <w:br w:type="page"/>
      </w:r>
      <w:r w:rsidRPr="00297EF0">
        <w:rPr>
          <w:rFonts w:ascii="Calibri" w:hAnsi="Calibri"/>
          <w:b/>
          <w:sz w:val="22"/>
        </w:rPr>
        <w:lastRenderedPageBreak/>
        <w:t>Conditions of Employment/Work Cultures</w:t>
      </w:r>
      <w:r w:rsidRPr="00297EF0">
        <w:rPr>
          <w:rFonts w:ascii="Calibri" w:hAnsi="Calibri"/>
          <w:sz w:val="22"/>
        </w:rPr>
        <w:t>: These are the considerations for good worksite fitment and include such elements as</w:t>
      </w:r>
      <w:r>
        <w:rPr>
          <w:rFonts w:ascii="Calibri" w:hAnsi="Calibri"/>
          <w:sz w:val="22"/>
        </w:rPr>
        <w:t>:</w:t>
      </w:r>
      <w:r w:rsidRPr="00297EF0">
        <w:rPr>
          <w:rFonts w:ascii="Calibri" w:hAnsi="Calibri"/>
          <w:sz w:val="22"/>
        </w:rPr>
        <w:t xml:space="preserve"> </w:t>
      </w:r>
      <w:r>
        <w:rPr>
          <w:rFonts w:ascii="Calibri" w:hAnsi="Calibri"/>
          <w:sz w:val="22"/>
        </w:rPr>
        <w:t xml:space="preserve">pay and benefits expected, </w:t>
      </w:r>
      <w:r w:rsidRPr="00297EF0">
        <w:rPr>
          <w:rFonts w:ascii="Calibri" w:hAnsi="Calibri"/>
          <w:sz w:val="22"/>
        </w:rPr>
        <w:t xml:space="preserve">preferred work hours, performance of specific tasks and the use of particular skills, regularity and intensity of supervision, etc. In almost any workplace, substantial deviation from the cultural norm of expected traits and performance may inhibit acceptance and inclusion, so knowing the Conditions and Cultural preferences of the individual minimizes bad job match. Note that the discussion again returns to asking: </w:t>
      </w:r>
      <w:r w:rsidRPr="00297EF0">
        <w:rPr>
          <w:rFonts w:ascii="Calibri" w:hAnsi="Calibri"/>
          <w:i/>
          <w:sz w:val="22"/>
        </w:rPr>
        <w:t>where might folks with similar conditions work; where might such conditions be negotiated; where might this work culture exist in our community?</w:t>
      </w: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Condition 1.</w:t>
            </w:r>
            <w:r>
              <w:rPr>
                <w:rFonts w:ascii="Calibri" w:hAnsi="Calibri"/>
                <w:sz w:val="22"/>
              </w:rPr>
              <w:t xml:space="preserve"> </w:t>
            </w:r>
            <w:r w:rsidR="0054732F">
              <w:rPr>
                <w:rFonts w:ascii="Calibri" w:hAnsi="Calibri"/>
                <w:sz w:val="22"/>
              </w:rPr>
              <w:fldChar w:fldCharType="begin">
                <w:ffData>
                  <w:name w:val="Text37"/>
                  <w:enabled/>
                  <w:calcOnExit w:val="0"/>
                  <w:textInput/>
                </w:ffData>
              </w:fldChar>
            </w:r>
            <w:bookmarkStart w:id="36" w:name="Text37"/>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6"/>
          </w:p>
          <w:p w:rsidR="00920C62" w:rsidRPr="00297EF0" w:rsidRDefault="00920C62" w:rsidP="00920C62">
            <w:pPr>
              <w:contextualSpacing/>
              <w:rPr>
                <w:rFonts w:ascii="Calibri" w:hAnsi="Calibri"/>
                <w:sz w:val="22"/>
              </w:rPr>
            </w:pPr>
          </w:p>
        </w:tc>
      </w:tr>
    </w:tbl>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Condition 2.</w:t>
            </w:r>
            <w:r>
              <w:rPr>
                <w:rFonts w:ascii="Calibri" w:hAnsi="Calibri"/>
                <w:sz w:val="22"/>
              </w:rPr>
              <w:t xml:space="preserve"> </w:t>
            </w:r>
            <w:r w:rsidR="0054732F">
              <w:rPr>
                <w:rFonts w:ascii="Calibri" w:hAnsi="Calibri"/>
                <w:sz w:val="22"/>
              </w:rPr>
              <w:fldChar w:fldCharType="begin">
                <w:ffData>
                  <w:name w:val="Text38"/>
                  <w:enabled/>
                  <w:calcOnExit w:val="0"/>
                  <w:textInput/>
                </w:ffData>
              </w:fldChar>
            </w:r>
            <w:bookmarkStart w:id="37" w:name="Text38"/>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7"/>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Condition 3.</w:t>
            </w:r>
            <w:r>
              <w:rPr>
                <w:rFonts w:ascii="Calibri" w:hAnsi="Calibri"/>
                <w:sz w:val="22"/>
              </w:rPr>
              <w:t xml:space="preserve"> </w:t>
            </w:r>
            <w:r w:rsidR="0054732F">
              <w:rPr>
                <w:rFonts w:ascii="Calibri" w:hAnsi="Calibri"/>
                <w:sz w:val="22"/>
              </w:rPr>
              <w:fldChar w:fldCharType="begin">
                <w:ffData>
                  <w:name w:val="Text39"/>
                  <w:enabled/>
                  <w:calcOnExit w:val="0"/>
                  <w:textInput/>
                </w:ffData>
              </w:fldChar>
            </w:r>
            <w:bookmarkStart w:id="38" w:name="Text39"/>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8"/>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Condition 4.</w:t>
            </w:r>
            <w:r>
              <w:rPr>
                <w:rFonts w:ascii="Calibri" w:hAnsi="Calibri"/>
                <w:sz w:val="22"/>
              </w:rPr>
              <w:t xml:space="preserve"> </w:t>
            </w:r>
            <w:r w:rsidR="0054732F">
              <w:rPr>
                <w:rFonts w:ascii="Calibri" w:hAnsi="Calibri"/>
                <w:sz w:val="22"/>
              </w:rPr>
              <w:fldChar w:fldCharType="begin">
                <w:ffData>
                  <w:name w:val="Text40"/>
                  <w:enabled/>
                  <w:calcOnExit w:val="0"/>
                  <w:textInput/>
                </w:ffData>
              </w:fldChar>
            </w:r>
            <w:bookmarkStart w:id="39" w:name="Text40"/>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39"/>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Work Culture Element 1.</w:t>
            </w:r>
            <w:r>
              <w:rPr>
                <w:rFonts w:ascii="Calibri" w:hAnsi="Calibri"/>
                <w:sz w:val="22"/>
              </w:rPr>
              <w:t xml:space="preserve"> </w:t>
            </w:r>
            <w:r w:rsidR="0054732F">
              <w:rPr>
                <w:rFonts w:ascii="Calibri" w:hAnsi="Calibri"/>
                <w:sz w:val="22"/>
              </w:rPr>
              <w:fldChar w:fldCharType="begin">
                <w:ffData>
                  <w:name w:val="Text41"/>
                  <w:enabled/>
                  <w:calcOnExit w:val="0"/>
                  <w:textInput/>
                </w:ffData>
              </w:fldChar>
            </w:r>
            <w:bookmarkStart w:id="40" w:name="Text4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0"/>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Work Culture Element 2.</w:t>
            </w:r>
            <w:r>
              <w:rPr>
                <w:rFonts w:ascii="Calibri" w:hAnsi="Calibri"/>
                <w:sz w:val="22"/>
              </w:rPr>
              <w:t xml:space="preserve"> </w:t>
            </w:r>
            <w:r w:rsidR="0054732F">
              <w:rPr>
                <w:rFonts w:ascii="Calibri" w:hAnsi="Calibri"/>
                <w:sz w:val="22"/>
              </w:rPr>
              <w:fldChar w:fldCharType="begin">
                <w:ffData>
                  <w:name w:val="Text42"/>
                  <w:enabled/>
                  <w:calcOnExit w:val="0"/>
                  <w:textInput/>
                </w:ffData>
              </w:fldChar>
            </w:r>
            <w:bookmarkStart w:id="41" w:name="Text4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1"/>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 xml:space="preserve">Work Culture Element 3. </w:t>
            </w:r>
            <w:r w:rsidR="0054732F">
              <w:rPr>
                <w:rFonts w:ascii="Calibri" w:hAnsi="Calibri"/>
                <w:sz w:val="22"/>
              </w:rPr>
              <w:fldChar w:fldCharType="begin">
                <w:ffData>
                  <w:name w:val="Text43"/>
                  <w:enabled/>
                  <w:calcOnExit w:val="0"/>
                  <w:textInput/>
                </w:ffData>
              </w:fldChar>
            </w:r>
            <w:bookmarkStart w:id="42" w:name="Text4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2"/>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 xml:space="preserve">Work Culture Element 4. </w:t>
            </w:r>
            <w:r w:rsidR="0054732F">
              <w:rPr>
                <w:rFonts w:ascii="Calibri" w:hAnsi="Calibri"/>
                <w:sz w:val="22"/>
              </w:rPr>
              <w:fldChar w:fldCharType="begin">
                <w:ffData>
                  <w:name w:val="Text44"/>
                  <w:enabled/>
                  <w:calcOnExit w:val="0"/>
                  <w:textInput/>
                </w:ffData>
              </w:fldChar>
            </w:r>
            <w:bookmarkStart w:id="43" w:name="Text4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3"/>
          </w:p>
          <w:p w:rsidR="00920C62" w:rsidRPr="00297EF0" w:rsidRDefault="00920C62">
            <w:pPr>
              <w:contextualSpacing/>
              <w:rPr>
                <w:rFonts w:ascii="Calibri" w:hAnsi="Calibri"/>
                <w:sz w:val="22"/>
              </w:rPr>
            </w:pPr>
          </w:p>
        </w:tc>
      </w:tr>
    </w:tbl>
    <w:p w:rsidR="00920C62" w:rsidRPr="00297EF0" w:rsidRDefault="00920C62">
      <w:pPr>
        <w:contextualSpacing/>
        <w:rPr>
          <w:rFonts w:ascii="Calibri" w:hAnsi="Calibri"/>
          <w:sz w:val="22"/>
        </w:rPr>
      </w:pPr>
    </w:p>
    <w:p w:rsidR="00920C62" w:rsidRPr="00297EF0" w:rsidRDefault="00920C62" w:rsidP="00920C62">
      <w:pPr>
        <w:contextualSpacing/>
        <w:rPr>
          <w:rFonts w:ascii="Calibri" w:hAnsi="Calibri"/>
          <w:sz w:val="22"/>
        </w:rPr>
      </w:pPr>
      <w:r w:rsidRPr="00297EF0">
        <w:rPr>
          <w:rFonts w:ascii="Calibri" w:hAnsi="Calibri"/>
          <w:sz w:val="22"/>
        </w:rPr>
        <w:t>Add additional pages for more Conditions/Cultural Elements…</w:t>
      </w:r>
    </w:p>
    <w:p w:rsidR="00920C62" w:rsidRPr="00297EF0" w:rsidRDefault="00920C62" w:rsidP="00920C62">
      <w:pPr>
        <w:contextualSpacing/>
        <w:rPr>
          <w:rFonts w:ascii="Calibri" w:hAnsi="Calibri"/>
          <w:sz w:val="22"/>
        </w:rPr>
      </w:pPr>
      <w:r w:rsidRPr="00297EF0">
        <w:rPr>
          <w:rFonts w:ascii="Calibri" w:hAnsi="Calibri"/>
          <w:sz w:val="22"/>
        </w:rPr>
        <w:br w:type="page"/>
      </w:r>
      <w:r w:rsidRPr="00297EF0">
        <w:rPr>
          <w:rFonts w:ascii="Calibri" w:hAnsi="Calibri"/>
          <w:b/>
          <w:sz w:val="22"/>
        </w:rPr>
        <w:lastRenderedPageBreak/>
        <w:t>Vocational Themes</w:t>
      </w:r>
      <w:r w:rsidRPr="00297EF0">
        <w:rPr>
          <w:rFonts w:ascii="Calibri" w:hAnsi="Calibri"/>
          <w:sz w:val="22"/>
        </w:rPr>
        <w:t>: Based on the evidence collected and discussed so far, what are the solid themes; what are the emerging themes; what information do you need to solidify the list of Three Vocational Themes?</w:t>
      </w:r>
    </w:p>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rsidP="00920C62">
            <w:pPr>
              <w:contextualSpacing/>
              <w:rPr>
                <w:rFonts w:ascii="Calibri" w:hAnsi="Calibri"/>
                <w:sz w:val="22"/>
              </w:rPr>
            </w:pPr>
            <w:r w:rsidRPr="00297EF0">
              <w:rPr>
                <w:rFonts w:ascii="Calibri" w:hAnsi="Calibri"/>
                <w:sz w:val="22"/>
              </w:rPr>
              <w:t>Solid Vocational Themes:</w:t>
            </w:r>
          </w:p>
          <w:p w:rsidR="00920C62" w:rsidRPr="00297EF0" w:rsidRDefault="00920C62" w:rsidP="00920C62">
            <w:pPr>
              <w:contextualSpacing/>
              <w:rPr>
                <w:rFonts w:ascii="Calibri" w:hAnsi="Calibri"/>
                <w:sz w:val="22"/>
              </w:rPr>
            </w:pPr>
            <w:r w:rsidRPr="00297EF0">
              <w:rPr>
                <w:rFonts w:ascii="Calibri" w:hAnsi="Calibri"/>
                <w:sz w:val="22"/>
              </w:rPr>
              <w:t xml:space="preserve">1. </w:t>
            </w:r>
            <w:r w:rsidR="0054732F">
              <w:rPr>
                <w:rFonts w:ascii="Calibri" w:hAnsi="Calibri"/>
                <w:sz w:val="22"/>
              </w:rPr>
              <w:fldChar w:fldCharType="begin">
                <w:ffData>
                  <w:name w:val="Text45"/>
                  <w:enabled/>
                  <w:calcOnExit w:val="0"/>
                  <w:textInput/>
                </w:ffData>
              </w:fldChar>
            </w:r>
            <w:bookmarkStart w:id="44" w:name="Text45"/>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4"/>
          </w:p>
          <w:p w:rsidR="00920C62" w:rsidRPr="00297EF0" w:rsidRDefault="00920C62" w:rsidP="00920C62">
            <w:pPr>
              <w:contextualSpacing/>
              <w:rPr>
                <w:rFonts w:ascii="Calibri" w:hAnsi="Calibri"/>
                <w:sz w:val="22"/>
              </w:rPr>
            </w:pPr>
            <w:r w:rsidRPr="00297EF0">
              <w:rPr>
                <w:rFonts w:ascii="Calibri" w:hAnsi="Calibri"/>
                <w:sz w:val="22"/>
              </w:rPr>
              <w:t xml:space="preserve">2. </w:t>
            </w:r>
            <w:r w:rsidR="0054732F">
              <w:rPr>
                <w:rFonts w:ascii="Calibri" w:hAnsi="Calibri"/>
                <w:sz w:val="22"/>
              </w:rPr>
              <w:fldChar w:fldCharType="begin">
                <w:ffData>
                  <w:name w:val="Text46"/>
                  <w:enabled/>
                  <w:calcOnExit w:val="0"/>
                  <w:textInput/>
                </w:ffData>
              </w:fldChar>
            </w:r>
            <w:bookmarkStart w:id="45" w:name="Text46"/>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5"/>
          </w:p>
          <w:p w:rsidR="00920C62" w:rsidRPr="00297EF0" w:rsidRDefault="00920C62" w:rsidP="00920C62">
            <w:pPr>
              <w:contextualSpacing/>
              <w:rPr>
                <w:rFonts w:ascii="Calibri" w:hAnsi="Calibri"/>
                <w:sz w:val="22"/>
              </w:rPr>
            </w:pPr>
            <w:r w:rsidRPr="00297EF0">
              <w:rPr>
                <w:rFonts w:ascii="Calibri" w:hAnsi="Calibri"/>
                <w:sz w:val="22"/>
              </w:rPr>
              <w:t>3.</w:t>
            </w:r>
            <w:r>
              <w:rPr>
                <w:rFonts w:ascii="Calibri" w:hAnsi="Calibri"/>
                <w:sz w:val="22"/>
              </w:rPr>
              <w:t xml:space="preserve"> </w:t>
            </w:r>
            <w:r w:rsidR="0054732F">
              <w:rPr>
                <w:rFonts w:ascii="Calibri" w:hAnsi="Calibri"/>
                <w:sz w:val="22"/>
              </w:rPr>
              <w:fldChar w:fldCharType="begin">
                <w:ffData>
                  <w:name w:val="Text47"/>
                  <w:enabled/>
                  <w:calcOnExit w:val="0"/>
                  <w:textInput/>
                </w:ffData>
              </w:fldChar>
            </w:r>
            <w:bookmarkStart w:id="46" w:name="Text47"/>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6"/>
          </w:p>
        </w:tc>
      </w:tr>
    </w:tbl>
    <w:p w:rsidR="00920C62" w:rsidRPr="00297EF0" w:rsidRDefault="00920C62" w:rsidP="00920C62">
      <w:pPr>
        <w:contextualSpacing/>
        <w:rPr>
          <w:rFonts w:ascii="Calibri" w:hAnsi="Calibri"/>
          <w:sz w:val="22"/>
        </w:rPr>
      </w:pPr>
    </w:p>
    <w:p w:rsidR="00920C62" w:rsidRPr="00297EF0" w:rsidRDefault="00920C62" w:rsidP="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Emerging Vocational Themes:</w:t>
            </w:r>
          </w:p>
          <w:p w:rsidR="00920C62" w:rsidRPr="00297EF0" w:rsidRDefault="00920C62">
            <w:pPr>
              <w:contextualSpacing/>
              <w:rPr>
                <w:rFonts w:ascii="Calibri" w:hAnsi="Calibri"/>
                <w:sz w:val="22"/>
              </w:rPr>
            </w:pPr>
            <w:r w:rsidRPr="00297EF0">
              <w:rPr>
                <w:rFonts w:ascii="Calibri" w:hAnsi="Calibri"/>
                <w:sz w:val="22"/>
              </w:rPr>
              <w:t xml:space="preserve">1. </w:t>
            </w:r>
            <w:r w:rsidR="0054732F">
              <w:rPr>
                <w:rFonts w:ascii="Calibri" w:hAnsi="Calibri"/>
                <w:sz w:val="22"/>
              </w:rPr>
              <w:fldChar w:fldCharType="begin">
                <w:ffData>
                  <w:name w:val="Text48"/>
                  <w:enabled/>
                  <w:calcOnExit w:val="0"/>
                  <w:textInput/>
                </w:ffData>
              </w:fldChar>
            </w:r>
            <w:bookmarkStart w:id="47" w:name="Text48"/>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7"/>
          </w:p>
          <w:p w:rsidR="00920C62" w:rsidRPr="00297EF0" w:rsidRDefault="00920C62">
            <w:pPr>
              <w:contextualSpacing/>
              <w:rPr>
                <w:rFonts w:ascii="Calibri" w:hAnsi="Calibri"/>
                <w:sz w:val="22"/>
              </w:rPr>
            </w:pPr>
            <w:r w:rsidRPr="00297EF0">
              <w:rPr>
                <w:rFonts w:ascii="Calibri" w:hAnsi="Calibri"/>
                <w:sz w:val="22"/>
              </w:rPr>
              <w:t xml:space="preserve">2. </w:t>
            </w:r>
            <w:r w:rsidR="0054732F">
              <w:rPr>
                <w:rFonts w:ascii="Calibri" w:hAnsi="Calibri"/>
                <w:sz w:val="22"/>
              </w:rPr>
              <w:fldChar w:fldCharType="begin">
                <w:ffData>
                  <w:name w:val="Text49"/>
                  <w:enabled/>
                  <w:calcOnExit w:val="0"/>
                  <w:textInput/>
                </w:ffData>
              </w:fldChar>
            </w:r>
            <w:bookmarkStart w:id="48" w:name="Text49"/>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8"/>
          </w:p>
          <w:p w:rsidR="00920C62" w:rsidRPr="00297EF0" w:rsidRDefault="00920C62">
            <w:pPr>
              <w:contextualSpacing/>
              <w:rPr>
                <w:rFonts w:ascii="Calibri" w:hAnsi="Calibri"/>
                <w:sz w:val="22"/>
              </w:rPr>
            </w:pPr>
            <w:r w:rsidRPr="00297EF0">
              <w:rPr>
                <w:rFonts w:ascii="Calibri" w:hAnsi="Calibri"/>
                <w:sz w:val="22"/>
              </w:rPr>
              <w:t>3.</w:t>
            </w:r>
            <w:r>
              <w:rPr>
                <w:rFonts w:ascii="Calibri" w:hAnsi="Calibri"/>
                <w:sz w:val="22"/>
              </w:rPr>
              <w:t xml:space="preserve"> </w:t>
            </w:r>
            <w:r w:rsidR="0054732F">
              <w:rPr>
                <w:rFonts w:ascii="Calibri" w:hAnsi="Calibri"/>
                <w:sz w:val="22"/>
              </w:rPr>
              <w:fldChar w:fldCharType="begin">
                <w:ffData>
                  <w:name w:val="Text50"/>
                  <w:enabled/>
                  <w:calcOnExit w:val="0"/>
                  <w:textInput/>
                </w:ffData>
              </w:fldChar>
            </w:r>
            <w:bookmarkStart w:id="49" w:name="Text50"/>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49"/>
          </w:p>
        </w:tc>
      </w:tr>
    </w:tbl>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920C62" w:rsidRPr="00297EF0">
        <w:tc>
          <w:tcPr>
            <w:tcW w:w="8856" w:type="dxa"/>
          </w:tcPr>
          <w:p w:rsidR="00920C62" w:rsidRPr="00297EF0" w:rsidRDefault="00920C62">
            <w:pPr>
              <w:contextualSpacing/>
              <w:rPr>
                <w:rFonts w:ascii="Calibri" w:hAnsi="Calibri"/>
                <w:sz w:val="22"/>
              </w:rPr>
            </w:pPr>
            <w:r w:rsidRPr="00297EF0">
              <w:rPr>
                <w:rFonts w:ascii="Calibri" w:hAnsi="Calibri"/>
                <w:sz w:val="22"/>
              </w:rPr>
              <w:t>What information and activities are needed to settle on the final list of Vocational Themes?</w:t>
            </w:r>
          </w:p>
          <w:p w:rsidR="00920C62" w:rsidRPr="00297EF0" w:rsidRDefault="00920C62">
            <w:pPr>
              <w:contextualSpacing/>
              <w:rPr>
                <w:rFonts w:ascii="Calibri" w:hAnsi="Calibri"/>
                <w:sz w:val="22"/>
              </w:rPr>
            </w:pPr>
            <w:r w:rsidRPr="00297EF0">
              <w:rPr>
                <w:rFonts w:ascii="Calibri" w:hAnsi="Calibri"/>
                <w:sz w:val="22"/>
              </w:rPr>
              <w:t xml:space="preserve">1. </w:t>
            </w:r>
            <w:r w:rsidR="0054732F">
              <w:rPr>
                <w:rFonts w:ascii="Calibri" w:hAnsi="Calibri"/>
                <w:sz w:val="22"/>
              </w:rPr>
              <w:fldChar w:fldCharType="begin">
                <w:ffData>
                  <w:name w:val="Text51"/>
                  <w:enabled/>
                  <w:calcOnExit w:val="0"/>
                  <w:textInput/>
                </w:ffData>
              </w:fldChar>
            </w:r>
            <w:bookmarkStart w:id="50" w:name="Text51"/>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50"/>
          </w:p>
          <w:p w:rsidR="00920C62" w:rsidRPr="00297EF0" w:rsidRDefault="00920C62">
            <w:pPr>
              <w:contextualSpacing/>
              <w:rPr>
                <w:rFonts w:ascii="Calibri" w:hAnsi="Calibri"/>
                <w:sz w:val="22"/>
              </w:rPr>
            </w:pPr>
            <w:r w:rsidRPr="00297EF0">
              <w:rPr>
                <w:rFonts w:ascii="Calibri" w:hAnsi="Calibri"/>
                <w:sz w:val="22"/>
              </w:rPr>
              <w:t xml:space="preserve">2. </w:t>
            </w:r>
            <w:r w:rsidR="0054732F">
              <w:rPr>
                <w:rFonts w:ascii="Calibri" w:hAnsi="Calibri"/>
                <w:sz w:val="22"/>
              </w:rPr>
              <w:fldChar w:fldCharType="begin">
                <w:ffData>
                  <w:name w:val="Text52"/>
                  <w:enabled/>
                  <w:calcOnExit w:val="0"/>
                  <w:textInput/>
                </w:ffData>
              </w:fldChar>
            </w:r>
            <w:bookmarkStart w:id="51" w:name="Text52"/>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51"/>
          </w:p>
          <w:p w:rsidR="00920C62" w:rsidRPr="00297EF0" w:rsidRDefault="00920C62">
            <w:pPr>
              <w:contextualSpacing/>
              <w:rPr>
                <w:rFonts w:ascii="Calibri" w:hAnsi="Calibri"/>
                <w:sz w:val="22"/>
              </w:rPr>
            </w:pPr>
            <w:r w:rsidRPr="00297EF0">
              <w:rPr>
                <w:rFonts w:ascii="Calibri" w:hAnsi="Calibri"/>
                <w:sz w:val="22"/>
              </w:rPr>
              <w:t xml:space="preserve">3. </w:t>
            </w:r>
            <w:r w:rsidR="0054732F">
              <w:rPr>
                <w:rFonts w:ascii="Calibri" w:hAnsi="Calibri"/>
                <w:sz w:val="22"/>
              </w:rPr>
              <w:fldChar w:fldCharType="begin">
                <w:ffData>
                  <w:name w:val="Text53"/>
                  <w:enabled/>
                  <w:calcOnExit w:val="0"/>
                  <w:textInput/>
                </w:ffData>
              </w:fldChar>
            </w:r>
            <w:bookmarkStart w:id="52" w:name="Text53"/>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52"/>
          </w:p>
          <w:p w:rsidR="00920C62" w:rsidRPr="00297EF0" w:rsidRDefault="00920C62">
            <w:pPr>
              <w:contextualSpacing/>
              <w:rPr>
                <w:rFonts w:ascii="Calibri" w:hAnsi="Calibri"/>
                <w:sz w:val="22"/>
              </w:rPr>
            </w:pPr>
            <w:r w:rsidRPr="00297EF0">
              <w:rPr>
                <w:rFonts w:ascii="Calibri" w:hAnsi="Calibri"/>
                <w:sz w:val="22"/>
              </w:rPr>
              <w:t>4.</w:t>
            </w:r>
            <w:r>
              <w:rPr>
                <w:rFonts w:ascii="Calibri" w:hAnsi="Calibri"/>
                <w:sz w:val="22"/>
              </w:rPr>
              <w:t xml:space="preserve"> </w:t>
            </w:r>
            <w:r w:rsidR="0054732F">
              <w:rPr>
                <w:rFonts w:ascii="Calibri" w:hAnsi="Calibri"/>
                <w:sz w:val="22"/>
              </w:rPr>
              <w:fldChar w:fldCharType="begin">
                <w:ffData>
                  <w:name w:val="Text54"/>
                  <w:enabled/>
                  <w:calcOnExit w:val="0"/>
                  <w:textInput/>
                </w:ffData>
              </w:fldChar>
            </w:r>
            <w:bookmarkStart w:id="53" w:name="Text54"/>
            <w:r>
              <w:rPr>
                <w:rFonts w:ascii="Calibri" w:hAnsi="Calibri"/>
                <w:sz w:val="22"/>
              </w:rPr>
              <w:instrText xml:space="preserve"> FORMTEXT </w:instrText>
            </w:r>
            <w:r w:rsidR="0054732F">
              <w:rPr>
                <w:rFonts w:ascii="Calibri" w:hAnsi="Calibri"/>
                <w:sz w:val="22"/>
              </w:rPr>
            </w:r>
            <w:r w:rsidR="0054732F">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54732F">
              <w:rPr>
                <w:rFonts w:ascii="Calibri" w:hAnsi="Calibri"/>
                <w:sz w:val="22"/>
              </w:rPr>
              <w:fldChar w:fldCharType="end"/>
            </w:r>
            <w:bookmarkEnd w:id="53"/>
          </w:p>
        </w:tc>
      </w:tr>
    </w:tbl>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Pr="00297EF0" w:rsidRDefault="00920C62">
      <w:pPr>
        <w:contextualSpacing/>
        <w:rPr>
          <w:rFonts w:ascii="Calibri" w:hAnsi="Calibri"/>
          <w:sz w:val="22"/>
        </w:rPr>
      </w:pPr>
    </w:p>
    <w:p w:rsidR="00920C62" w:rsidRDefault="00920C62" w:rsidP="00920C62">
      <w:pPr>
        <w:rPr>
          <w:rFonts w:ascii="Calibri" w:eastAsia="Times New Roman" w:hAnsi="Calibri"/>
          <w:sz w:val="20"/>
          <w:szCs w:val="20"/>
        </w:rPr>
      </w:pPr>
      <w:r w:rsidRPr="00297EF0">
        <w:rPr>
          <w:rFonts w:ascii="Calibri" w:hAnsi="Calibri"/>
          <w:sz w:val="20"/>
        </w:rPr>
        <w:br w:type="page"/>
      </w:r>
      <w:r w:rsidRPr="00297EF0">
        <w:rPr>
          <w:rFonts w:ascii="Calibri" w:hAnsi="Calibri"/>
          <w:b/>
          <w:sz w:val="22"/>
          <w:szCs w:val="22"/>
        </w:rPr>
        <w:lastRenderedPageBreak/>
        <w:t>Common Vocational Themes</w:t>
      </w:r>
      <w:r w:rsidRPr="00297EF0">
        <w:rPr>
          <w:rFonts w:ascii="Calibri" w:hAnsi="Calibri"/>
          <w:sz w:val="20"/>
        </w:rPr>
        <w:t xml:space="preserve">: Note this is not all-inclusive, nor is this a checklist. Many of these themes are related and all have varying iterations. For example, employment for someone with a strong Advocacy Theme could range in career areas from Disability, Law Enforcement, and Nursing to Environmental activism, Cheerleading, Highway Safety, and Space Exploration. Combining two or more themes often helps clarify themes, refine career development, and </w:t>
      </w:r>
      <w:r>
        <w:rPr>
          <w:rFonts w:ascii="Calibri" w:hAnsi="Calibri"/>
          <w:sz w:val="20"/>
        </w:rPr>
        <w:t>yield</w:t>
      </w:r>
      <w:r w:rsidRPr="00297EF0">
        <w:rPr>
          <w:rFonts w:ascii="Calibri" w:hAnsi="Calibri"/>
          <w:sz w:val="20"/>
        </w:rPr>
        <w:t xml:space="preserve"> strong and unique options for employment. </w:t>
      </w:r>
      <w:r w:rsidRPr="00297EF0">
        <w:rPr>
          <w:rFonts w:ascii="Calibri" w:hAnsi="Calibri"/>
          <w:sz w:val="20"/>
          <w:szCs w:val="20"/>
        </w:rPr>
        <w:t>W</w:t>
      </w:r>
      <w:r w:rsidRPr="00297EF0">
        <w:rPr>
          <w:rFonts w:ascii="Calibri" w:eastAsia="Times New Roman" w:hAnsi="Calibri"/>
          <w:sz w:val="20"/>
          <w:szCs w:val="20"/>
        </w:rPr>
        <w:t>hen developing a Vocational Theme, use a word or two that represent</w:t>
      </w:r>
      <w:r>
        <w:rPr>
          <w:rFonts w:ascii="Calibri" w:eastAsia="Times New Roman" w:hAnsi="Calibri"/>
          <w:sz w:val="20"/>
          <w:szCs w:val="20"/>
        </w:rPr>
        <w:t>s</w:t>
      </w:r>
      <w:r w:rsidRPr="00297EF0">
        <w:rPr>
          <w:rFonts w:ascii="Calibri" w:eastAsia="Times New Roman" w:hAnsi="Calibri"/>
          <w:sz w:val="20"/>
          <w:szCs w:val="20"/>
        </w:rPr>
        <w:t xml:space="preserve"> all the concepts described in this workbook - Interest</w:t>
      </w:r>
      <w:r>
        <w:rPr>
          <w:rFonts w:ascii="Calibri" w:eastAsia="Times New Roman" w:hAnsi="Calibri"/>
          <w:sz w:val="20"/>
          <w:szCs w:val="20"/>
        </w:rPr>
        <w:t>s</w:t>
      </w:r>
      <w:r w:rsidRPr="00297EF0">
        <w:rPr>
          <w:rFonts w:ascii="Calibri" w:eastAsia="Times New Roman" w:hAnsi="Calibri"/>
          <w:sz w:val="20"/>
          <w:szCs w:val="20"/>
        </w:rPr>
        <w:t>, Discovery Activities, Tasks Performed, Skills, Personal Attributes, Conditions/Work Culture – easy to say, not so simple to do!  Try not to use words that already represent a work industry or job title, like Healthcare or Nursing, Accounting or Bookkeeping, Carpentry, and Publishing or Writer, unless the individual’s team understands the term to mean more than just that particular industry or job title. The Vocational Theme should help the team develop lists of various businesses where people who share a similar theme work, and not just in a particular type of business or industry.  For example, “Construction” could limit the team’s Lists of 20 to just the Construction Industry (building), unless the team understands that the person</w:t>
      </w:r>
      <w:r>
        <w:rPr>
          <w:rFonts w:ascii="Calibri" w:eastAsia="Times New Roman" w:hAnsi="Calibri"/>
          <w:sz w:val="20"/>
          <w:szCs w:val="20"/>
        </w:rPr>
        <w:t>’s</w:t>
      </w:r>
      <w:r w:rsidRPr="00297EF0">
        <w:rPr>
          <w:rFonts w:ascii="Calibri" w:eastAsia="Times New Roman" w:hAnsi="Calibri"/>
          <w:sz w:val="20"/>
          <w:szCs w:val="20"/>
        </w:rPr>
        <w:t xml:space="preserve"> demonstrated interests, skills</w:t>
      </w:r>
      <w:r>
        <w:rPr>
          <w:rFonts w:ascii="Calibri" w:eastAsia="Times New Roman" w:hAnsi="Calibri"/>
          <w:sz w:val="20"/>
          <w:szCs w:val="20"/>
        </w:rPr>
        <w:t>,</w:t>
      </w:r>
      <w:r w:rsidRPr="00297EF0">
        <w:rPr>
          <w:rFonts w:ascii="Calibri" w:eastAsia="Times New Roman" w:hAnsi="Calibri"/>
          <w:sz w:val="20"/>
          <w:szCs w:val="20"/>
        </w:rPr>
        <w:t xml:space="preserve"> and tasks </w:t>
      </w:r>
      <w:r>
        <w:rPr>
          <w:rFonts w:ascii="Calibri" w:eastAsia="Times New Roman" w:hAnsi="Calibri"/>
          <w:sz w:val="20"/>
          <w:szCs w:val="20"/>
        </w:rPr>
        <w:t>may</w:t>
      </w:r>
      <w:r w:rsidRPr="00297EF0">
        <w:rPr>
          <w:rFonts w:ascii="Calibri" w:eastAsia="Times New Roman" w:hAnsi="Calibri"/>
          <w:sz w:val="20"/>
          <w:szCs w:val="20"/>
        </w:rPr>
        <w:t xml:space="preserve"> really reflect “Working With His Hands”; a Hospitality Theme could limit the team to build a List of 20 with businesses from the Food and Beverage Industry, unless the team really understands that the term Hospitality</w:t>
      </w:r>
      <w:r>
        <w:rPr>
          <w:rFonts w:ascii="Calibri" w:eastAsia="Times New Roman" w:hAnsi="Calibri"/>
          <w:sz w:val="20"/>
          <w:szCs w:val="20"/>
        </w:rPr>
        <w:t xml:space="preserve"> (or perhaps Customer Service)</w:t>
      </w:r>
      <w:r w:rsidRPr="00297EF0">
        <w:rPr>
          <w:rFonts w:ascii="Calibri" w:eastAsia="Times New Roman" w:hAnsi="Calibri"/>
          <w:sz w:val="20"/>
          <w:szCs w:val="20"/>
        </w:rPr>
        <w:t xml:space="preserve"> to mean “Welcoming/Caring for Others.”  Vocational Themes are not simply taken from a list, but developed for each individual based on the unique aspects of the individual and community.  Always use words that to broaden the businesses to be included in the Lists of </w:t>
      </w:r>
      <w:proofErr w:type="gramStart"/>
      <w:r w:rsidRPr="00297EF0">
        <w:rPr>
          <w:rFonts w:ascii="Calibri" w:eastAsia="Times New Roman" w:hAnsi="Calibri"/>
          <w:sz w:val="20"/>
          <w:szCs w:val="20"/>
        </w:rPr>
        <w:t>20,</w:t>
      </w:r>
      <w:proofErr w:type="gramEnd"/>
      <w:r w:rsidRPr="00297EF0">
        <w:rPr>
          <w:rFonts w:ascii="Calibri" w:eastAsia="Times New Roman" w:hAnsi="Calibri"/>
          <w:sz w:val="20"/>
          <w:szCs w:val="20"/>
        </w:rPr>
        <w:t xml:space="preserve"> not narrow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20C62" w:rsidRPr="001702A5">
        <w:tc>
          <w:tcPr>
            <w:tcW w:w="8856" w:type="dxa"/>
            <w:gridSpan w:val="2"/>
            <w:shd w:val="clear" w:color="auto" w:fill="auto"/>
          </w:tcPr>
          <w:p w:rsidR="00920C62" w:rsidRPr="001702A5" w:rsidRDefault="00920C62" w:rsidP="00920C62">
            <w:pPr>
              <w:jc w:val="center"/>
              <w:rPr>
                <w:rFonts w:ascii="Calibri" w:eastAsia="Times New Roman" w:hAnsi="Calibri"/>
                <w:b/>
                <w:sz w:val="36"/>
                <w:szCs w:val="36"/>
              </w:rPr>
            </w:pPr>
            <w:r w:rsidRPr="001702A5">
              <w:rPr>
                <w:rFonts w:ascii="Calibri" w:eastAsia="Times New Roman" w:hAnsi="Calibri"/>
                <w:b/>
                <w:sz w:val="36"/>
                <w:szCs w:val="36"/>
              </w:rPr>
              <w:t>Common Vocational Themes</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Organization</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Children</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Agriculture</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Advocacy</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Construction</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Outdoors/Nature</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Mechanical</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Athletics/Recreation</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Transportation</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Culinary</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Cleanliness</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Art</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Entertainment</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Fashion</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Customer Service/Hospitality</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History</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Military</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Politics</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Logistics</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Travel</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Curiosity/Problem-Solving</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Mathematics</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Science</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Water</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Religion/Spirituality</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Medicine/Health Care</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lastRenderedPageBreak/>
              <w:t>Technology/Computers</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Geography</w:t>
            </w:r>
          </w:p>
        </w:tc>
      </w:tr>
      <w:tr w:rsidR="00920C62" w:rsidRPr="001702A5">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Communications</w:t>
            </w:r>
          </w:p>
        </w:tc>
        <w:tc>
          <w:tcPr>
            <w:tcW w:w="4428" w:type="dxa"/>
            <w:shd w:val="clear" w:color="auto" w:fill="auto"/>
          </w:tcPr>
          <w:p w:rsidR="00920C62" w:rsidRPr="001702A5" w:rsidRDefault="00920C62" w:rsidP="00920C62">
            <w:pPr>
              <w:rPr>
                <w:rFonts w:ascii="Calibri" w:eastAsia="Times New Roman" w:hAnsi="Calibri"/>
                <w:sz w:val="28"/>
                <w:szCs w:val="28"/>
              </w:rPr>
            </w:pPr>
            <w:r w:rsidRPr="001702A5">
              <w:rPr>
                <w:rFonts w:ascii="Calibri" w:eastAsia="Times New Roman" w:hAnsi="Calibri"/>
                <w:sz w:val="28"/>
                <w:szCs w:val="28"/>
              </w:rPr>
              <w:t>Leadership</w:t>
            </w:r>
          </w:p>
        </w:tc>
      </w:tr>
      <w:tr w:rsidR="00920C62" w:rsidRPr="001702A5">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55"/>
                  <w:enabled/>
                  <w:calcOnExit w:val="0"/>
                  <w:textInput/>
                </w:ffData>
              </w:fldChar>
            </w:r>
            <w:bookmarkStart w:id="54" w:name="Text55"/>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4"/>
          </w:p>
        </w:tc>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56"/>
                  <w:enabled/>
                  <w:calcOnExit w:val="0"/>
                  <w:textInput/>
                </w:ffData>
              </w:fldChar>
            </w:r>
            <w:bookmarkStart w:id="55" w:name="Text56"/>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5"/>
          </w:p>
        </w:tc>
      </w:tr>
      <w:tr w:rsidR="00920C62" w:rsidRPr="001702A5">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57"/>
                  <w:enabled/>
                  <w:calcOnExit w:val="0"/>
                  <w:textInput/>
                </w:ffData>
              </w:fldChar>
            </w:r>
            <w:bookmarkStart w:id="56" w:name="Text57"/>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6"/>
          </w:p>
        </w:tc>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58"/>
                  <w:enabled/>
                  <w:calcOnExit w:val="0"/>
                  <w:textInput/>
                </w:ffData>
              </w:fldChar>
            </w:r>
            <w:bookmarkStart w:id="57" w:name="Text58"/>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7"/>
          </w:p>
        </w:tc>
      </w:tr>
      <w:tr w:rsidR="00920C62" w:rsidRPr="001702A5">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59"/>
                  <w:enabled/>
                  <w:calcOnExit w:val="0"/>
                  <w:textInput/>
                </w:ffData>
              </w:fldChar>
            </w:r>
            <w:bookmarkStart w:id="58" w:name="Text59"/>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8"/>
          </w:p>
        </w:tc>
        <w:tc>
          <w:tcPr>
            <w:tcW w:w="4428" w:type="dxa"/>
            <w:shd w:val="clear" w:color="auto" w:fill="auto"/>
          </w:tcPr>
          <w:p w:rsidR="00920C62" w:rsidRPr="001702A5" w:rsidRDefault="0054732F" w:rsidP="00920C62">
            <w:pPr>
              <w:rPr>
                <w:rFonts w:ascii="Calibri" w:eastAsia="Times New Roman" w:hAnsi="Calibri"/>
                <w:sz w:val="28"/>
                <w:szCs w:val="28"/>
              </w:rPr>
            </w:pPr>
            <w:r w:rsidRPr="001702A5">
              <w:rPr>
                <w:rFonts w:ascii="Calibri" w:eastAsia="Times New Roman" w:hAnsi="Calibri"/>
                <w:sz w:val="28"/>
                <w:szCs w:val="28"/>
              </w:rPr>
              <w:fldChar w:fldCharType="begin">
                <w:ffData>
                  <w:name w:val="Text60"/>
                  <w:enabled/>
                  <w:calcOnExit w:val="0"/>
                  <w:textInput/>
                </w:ffData>
              </w:fldChar>
            </w:r>
            <w:bookmarkStart w:id="59" w:name="Text60"/>
            <w:r w:rsidR="00920C62" w:rsidRPr="001702A5">
              <w:rPr>
                <w:rFonts w:ascii="Calibri" w:eastAsia="Times New Roman" w:hAnsi="Calibri"/>
                <w:sz w:val="28"/>
                <w:szCs w:val="28"/>
              </w:rPr>
              <w:instrText xml:space="preserve"> FORMTEXT </w:instrText>
            </w:r>
            <w:r w:rsidRPr="001702A5">
              <w:rPr>
                <w:rFonts w:ascii="Calibri" w:eastAsia="Times New Roman" w:hAnsi="Calibri"/>
                <w:sz w:val="28"/>
                <w:szCs w:val="28"/>
              </w:rPr>
            </w:r>
            <w:r w:rsidRPr="001702A5">
              <w:rPr>
                <w:rFonts w:ascii="Calibri" w:eastAsia="Times New Roman" w:hAnsi="Calibri"/>
                <w:sz w:val="28"/>
                <w:szCs w:val="28"/>
              </w:rPr>
              <w:fldChar w:fldCharType="separate"/>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00920C62" w:rsidRPr="001702A5">
              <w:rPr>
                <w:rFonts w:ascii="Calibri" w:eastAsia="Times New Roman" w:hAnsi="Calibri"/>
                <w:noProof/>
                <w:sz w:val="28"/>
                <w:szCs w:val="28"/>
              </w:rPr>
              <w:t> </w:t>
            </w:r>
            <w:r w:rsidRPr="001702A5">
              <w:rPr>
                <w:rFonts w:ascii="Calibri" w:eastAsia="Times New Roman" w:hAnsi="Calibri"/>
                <w:sz w:val="28"/>
                <w:szCs w:val="28"/>
              </w:rPr>
              <w:fldChar w:fldCharType="end"/>
            </w:r>
            <w:bookmarkEnd w:id="59"/>
          </w:p>
        </w:tc>
      </w:tr>
    </w:tbl>
    <w:p w:rsidR="00920C62" w:rsidRDefault="00920C62" w:rsidP="00920C62">
      <w:pPr>
        <w:rPr>
          <w:rFonts w:ascii="Calibri" w:eastAsia="Times New Roman" w:hAnsi="Calibri"/>
          <w:sz w:val="28"/>
          <w:szCs w:val="28"/>
        </w:rPr>
      </w:pPr>
    </w:p>
    <w:p w:rsidR="00920C62" w:rsidRPr="0047182F" w:rsidRDefault="00920C62" w:rsidP="00920C62">
      <w:pPr>
        <w:rPr>
          <w:rFonts w:ascii="Calibri" w:eastAsia="Times New Roman" w:hAnsi="Calibri"/>
          <w:i/>
          <w:sz w:val="28"/>
          <w:szCs w:val="28"/>
        </w:rPr>
      </w:pPr>
      <w:r w:rsidRPr="0047182F">
        <w:rPr>
          <w:rFonts w:ascii="Calibri" w:eastAsia="Times New Roman" w:hAnsi="Calibri"/>
          <w:i/>
          <w:sz w:val="28"/>
          <w:szCs w:val="28"/>
        </w:rPr>
        <w:t>Please use and disseminate this Workbook freely.</w:t>
      </w:r>
    </w:p>
    <w:p w:rsidR="00920C62" w:rsidRDefault="00920C62" w:rsidP="00920C62">
      <w:pPr>
        <w:rPr>
          <w:rFonts w:ascii="Calibri" w:eastAsia="Times New Roman" w:hAnsi="Calibri"/>
          <w:sz w:val="28"/>
          <w:szCs w:val="28"/>
        </w:rPr>
      </w:pPr>
    </w:p>
    <w:p w:rsidR="00920C62" w:rsidRDefault="00920C62" w:rsidP="00920C62">
      <w:pPr>
        <w:rPr>
          <w:rFonts w:ascii="Calibri" w:eastAsia="Times New Roman" w:hAnsi="Calibri"/>
          <w:sz w:val="28"/>
          <w:szCs w:val="28"/>
        </w:rPr>
      </w:pPr>
    </w:p>
    <w:p w:rsidR="00920C62" w:rsidRPr="002C7795" w:rsidRDefault="00920C62" w:rsidP="00920C62">
      <w:pPr>
        <w:rPr>
          <w:rFonts w:ascii="Calibri" w:eastAsia="Times New Roman" w:hAnsi="Calibri"/>
          <w:sz w:val="28"/>
          <w:szCs w:val="28"/>
        </w:rPr>
      </w:pPr>
    </w:p>
    <w:p w:rsidR="00920C62" w:rsidRPr="00297EF0" w:rsidRDefault="00E72838">
      <w:pPr>
        <w:contextualSpacing/>
        <w:rPr>
          <w:rFonts w:ascii="Calibri" w:hAnsi="Calibri"/>
          <w:sz w:val="28"/>
          <w:szCs w:val="28"/>
        </w:rPr>
      </w:pPr>
      <w:r>
        <w:rPr>
          <w:noProof/>
        </w:rPr>
        <w:drawing>
          <wp:inline distT="0" distB="0" distL="0" distR="0">
            <wp:extent cx="16002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00200" cy="800100"/>
                    </a:xfrm>
                    <a:prstGeom prst="rect">
                      <a:avLst/>
                    </a:prstGeom>
                    <a:noFill/>
                    <a:ln w="9525">
                      <a:noFill/>
                      <a:miter lim="800000"/>
                      <a:headEnd/>
                      <a:tailEnd/>
                    </a:ln>
                  </pic:spPr>
                </pic:pic>
              </a:graphicData>
            </a:graphic>
          </wp:inline>
        </w:drawing>
      </w:r>
    </w:p>
    <w:p w:rsidR="00920C62" w:rsidRPr="00297EF0" w:rsidRDefault="00920C62">
      <w:pPr>
        <w:contextualSpacing/>
        <w:rPr>
          <w:rFonts w:ascii="Calibri" w:hAnsi="Calibri"/>
          <w:sz w:val="20"/>
        </w:rPr>
      </w:pPr>
    </w:p>
    <w:p w:rsidR="00920C62" w:rsidRPr="00297EF0" w:rsidRDefault="00920C62">
      <w:pPr>
        <w:contextualSpacing/>
        <w:rPr>
          <w:rFonts w:ascii="Calibri" w:hAnsi="Calibri"/>
          <w:sz w:val="20"/>
        </w:rPr>
      </w:pPr>
      <w:r w:rsidRPr="00600196">
        <w:rPr>
          <w:rFonts w:ascii="Calibri" w:hAnsi="Calibri"/>
          <w:sz w:val="20"/>
        </w:rPr>
        <w:t>Copyright 2011, Griffin-Hammis Associates, Inc. Revised 201</w:t>
      </w:r>
      <w:r>
        <w:rPr>
          <w:rFonts w:ascii="Calibri" w:hAnsi="Calibri"/>
          <w:sz w:val="20"/>
        </w:rPr>
        <w:t>7</w:t>
      </w:r>
    </w:p>
    <w:sectPr w:rsidR="00920C62" w:rsidRPr="00297EF0" w:rsidSect="00920C62">
      <w:headerReference w:type="default" r:id="rId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77" w:rsidRDefault="00E60D77">
      <w:pPr>
        <w:spacing w:after="0"/>
      </w:pPr>
      <w:r>
        <w:separator/>
      </w:r>
    </w:p>
  </w:endnote>
  <w:endnote w:type="continuationSeparator" w:id="0">
    <w:p w:rsidR="00E60D77" w:rsidRDefault="00E60D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iberation Mo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77" w:rsidRDefault="00E60D77" w:rsidP="0092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D77" w:rsidRDefault="00E60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77" w:rsidRDefault="00E60D77" w:rsidP="0092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744">
      <w:rPr>
        <w:rStyle w:val="PageNumber"/>
        <w:noProof/>
      </w:rPr>
      <w:t>4</w:t>
    </w:r>
    <w:r>
      <w:rPr>
        <w:rStyle w:val="PageNumber"/>
      </w:rPr>
      <w:fldChar w:fldCharType="end"/>
    </w:r>
  </w:p>
  <w:p w:rsidR="00E60D77" w:rsidRDefault="00E60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77" w:rsidRDefault="00E60D77">
      <w:pPr>
        <w:spacing w:after="0"/>
      </w:pPr>
      <w:r>
        <w:separator/>
      </w:r>
    </w:p>
  </w:footnote>
  <w:footnote w:type="continuationSeparator" w:id="0">
    <w:p w:rsidR="00E60D77" w:rsidRDefault="00E60D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77" w:rsidRPr="001702A5" w:rsidRDefault="00E60D77">
    <w:pPr>
      <w:pStyle w:val="Header"/>
      <w:rPr>
        <w:rFonts w:ascii="Calibri" w:hAnsi="Calibri"/>
        <w:b/>
        <w:color w:val="76923C"/>
        <w:sz w:val="28"/>
      </w:rPr>
    </w:pPr>
    <w:r w:rsidRPr="001702A5">
      <w:rPr>
        <w:rFonts w:ascii="Calibri" w:hAnsi="Calibri"/>
        <w:b/>
        <w:color w:val="76923C"/>
        <w:sz w:val="28"/>
      </w:rPr>
      <w:t xml:space="preserve">Developing Vocational Themes </w:t>
    </w:r>
    <w:r w:rsidRPr="001702A5">
      <w:rPr>
        <w:rFonts w:ascii="Calibri" w:hAnsi="Calibri"/>
        <w:b/>
        <w:color w:val="76923C"/>
        <w:sz w:val="20"/>
      </w:rPr>
      <w:t xml:space="preserve">(Griffin-Hammis Associates) </w:t>
    </w:r>
    <w:r w:rsidRPr="001702A5">
      <w:rPr>
        <w:rFonts w:ascii="Calibri" w:hAnsi="Calibri"/>
        <w:i/>
        <w:color w:val="76923C"/>
        <w:sz w:val="18"/>
        <w:szCs w:val="18"/>
      </w:rPr>
      <w:t>Revised January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5121">
      <o:colormru v:ext="edit" colors="blue"/>
    </o:shapedefaults>
  </w:hdrShapeDefaults>
  <w:footnotePr>
    <w:footnote w:id="-1"/>
    <w:footnote w:id="0"/>
  </w:footnotePr>
  <w:endnotePr>
    <w:endnote w:id="-1"/>
    <w:endnote w:id="0"/>
  </w:endnotePr>
  <w:compat/>
  <w:rsids>
    <w:rsidRoot w:val="00B81A99"/>
    <w:rsid w:val="0054732F"/>
    <w:rsid w:val="00920C62"/>
    <w:rsid w:val="00B81A99"/>
    <w:rsid w:val="00E60D77"/>
    <w:rsid w:val="00E72838"/>
    <w:rsid w:val="00F7774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blue"/>
    </o:shapedefaults>
    <o:shapelayout v:ext="edit">
      <o:idmap v:ext="edit" data="1"/>
      <o:rules v:ext="edit">
        <o:r id="V:Rule5" type="connector" idref="#_x0000_s1096"/>
        <o:r id="V:Rule6" type="connector" idref="#_x0000_s1102"/>
        <o:r id="V:Rule7" type="connector" idref="#_x0000_s1088"/>
        <o:r id="V:Rule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5970"/>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qFormat/>
    <w:rsid w:val="00B81A99"/>
    <w:rPr>
      <w:rFonts w:ascii="PMingLiU" w:eastAsia="Times New Roman" w:hAnsi="PMingLiU"/>
      <w:sz w:val="22"/>
      <w:szCs w:val="22"/>
    </w:rPr>
  </w:style>
  <w:style w:type="character" w:customStyle="1" w:styleId="NoSpacingChar">
    <w:name w:val="No Spacing Char"/>
    <w:link w:val="NoSpacing1"/>
    <w:rsid w:val="00B81A99"/>
    <w:rPr>
      <w:rFonts w:ascii="PMingLiU" w:eastAsia="Times New Roman" w:hAnsi="PMingLiU"/>
      <w:sz w:val="22"/>
      <w:szCs w:val="22"/>
      <w:lang w:val="en-US" w:eastAsia="en-US" w:bidi="ar-SA"/>
    </w:rPr>
  </w:style>
  <w:style w:type="character" w:styleId="Hyperlink">
    <w:name w:val="Hyperlink"/>
    <w:uiPriority w:val="99"/>
    <w:semiHidden/>
    <w:unhideWhenUsed/>
    <w:rsid w:val="004E5D98"/>
    <w:rPr>
      <w:color w:val="0000FF"/>
      <w:u w:val="single"/>
    </w:rPr>
  </w:style>
  <w:style w:type="table" w:styleId="TableGrid">
    <w:name w:val="Table Grid"/>
    <w:basedOn w:val="TableNormal"/>
    <w:uiPriority w:val="59"/>
    <w:rsid w:val="00850E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8A607A"/>
    <w:rPr>
      <w:color w:val="800080"/>
      <w:u w:val="single"/>
    </w:rPr>
  </w:style>
  <w:style w:type="paragraph" w:styleId="Footer">
    <w:name w:val="footer"/>
    <w:basedOn w:val="Normal"/>
    <w:link w:val="FooterChar"/>
    <w:uiPriority w:val="99"/>
    <w:unhideWhenUsed/>
    <w:rsid w:val="00370FC9"/>
    <w:pPr>
      <w:tabs>
        <w:tab w:val="center" w:pos="4320"/>
        <w:tab w:val="right" w:pos="8640"/>
      </w:tabs>
    </w:pPr>
  </w:style>
  <w:style w:type="character" w:customStyle="1" w:styleId="FooterChar">
    <w:name w:val="Footer Char"/>
    <w:link w:val="Footer"/>
    <w:uiPriority w:val="99"/>
    <w:rsid w:val="00370FC9"/>
    <w:rPr>
      <w:rFonts w:ascii="Times New Roman" w:hAnsi="Times New Roman"/>
      <w:sz w:val="24"/>
      <w:szCs w:val="24"/>
    </w:rPr>
  </w:style>
  <w:style w:type="character" w:styleId="PageNumber">
    <w:name w:val="page number"/>
    <w:basedOn w:val="DefaultParagraphFont"/>
    <w:uiPriority w:val="99"/>
    <w:semiHidden/>
    <w:unhideWhenUsed/>
    <w:rsid w:val="00370FC9"/>
  </w:style>
  <w:style w:type="paragraph" w:styleId="Header">
    <w:name w:val="header"/>
    <w:basedOn w:val="Normal"/>
    <w:link w:val="HeaderChar"/>
    <w:uiPriority w:val="99"/>
    <w:unhideWhenUsed/>
    <w:rsid w:val="00AA170F"/>
    <w:pPr>
      <w:tabs>
        <w:tab w:val="center" w:pos="4320"/>
        <w:tab w:val="right" w:pos="8640"/>
      </w:tabs>
    </w:pPr>
  </w:style>
  <w:style w:type="character" w:customStyle="1" w:styleId="HeaderChar">
    <w:name w:val="Header Char"/>
    <w:link w:val="Header"/>
    <w:uiPriority w:val="99"/>
    <w:rsid w:val="00AA170F"/>
    <w:rPr>
      <w:rFonts w:ascii="Times New Roman" w:hAnsi="Times New Roman"/>
      <w:sz w:val="24"/>
      <w:szCs w:val="24"/>
    </w:rPr>
  </w:style>
  <w:style w:type="paragraph" w:styleId="BalloonText">
    <w:name w:val="Balloon Text"/>
    <w:basedOn w:val="Normal"/>
    <w:link w:val="BalloonTextChar"/>
    <w:uiPriority w:val="99"/>
    <w:semiHidden/>
    <w:unhideWhenUsed/>
    <w:rsid w:val="00E60D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Developing Vocational Themes</vt:lpstr>
    </vt:vector>
  </TitlesOfParts>
  <Company>Griffin-Hammis Associates</Company>
  <LinksUpToDate>false</LinksUpToDate>
  <CharactersWithSpaces>14332</CharactersWithSpaces>
  <SharedDoc>false</SharedDoc>
  <HLinks>
    <vt:vector size="12" baseType="variant">
      <vt:variant>
        <vt:i4>4784232</vt:i4>
      </vt:variant>
      <vt:variant>
        <vt:i4>2074</vt:i4>
      </vt:variant>
      <vt:variant>
        <vt:i4>1026</vt:i4>
      </vt:variant>
      <vt:variant>
        <vt:i4>1</vt:i4>
      </vt:variant>
      <vt:variant>
        <vt:lpwstr>VocThemesChart2017 #2</vt:lpwstr>
      </vt:variant>
      <vt:variant>
        <vt:lpwstr/>
      </vt:variant>
      <vt:variant>
        <vt:i4>7798878</vt:i4>
      </vt:variant>
      <vt:variant>
        <vt:i4>8335</vt:i4>
      </vt:variant>
      <vt:variant>
        <vt:i4>1027</vt:i4>
      </vt:variant>
      <vt:variant>
        <vt:i4>1</vt:i4>
      </vt:variant>
      <vt:variant>
        <vt:lpwstr>supplychainmining small 2015 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Vocational Themes</dc:title>
  <dc:creator>Cary Griffin</dc:creator>
  <cp:lastModifiedBy>julie.heckman</cp:lastModifiedBy>
  <cp:revision>3</cp:revision>
  <cp:lastPrinted>2017-09-13T17:08:00Z</cp:lastPrinted>
  <dcterms:created xsi:type="dcterms:W3CDTF">2017-09-07T15:46:00Z</dcterms:created>
  <dcterms:modified xsi:type="dcterms:W3CDTF">2017-09-13T17:20:00Z</dcterms:modified>
</cp:coreProperties>
</file>